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5661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58EE878" wp14:editId="1CCD582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61AE" w:rsidRPr="005661AE" w:rsidRDefault="005661AE" w:rsidP="005661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72A10">
        <w:rPr>
          <w:rFonts w:ascii="Times New Roman" w:eastAsia="Calibri" w:hAnsi="Times New Roman" w:cs="Times New Roman"/>
          <w:sz w:val="28"/>
          <w:szCs w:val="28"/>
        </w:rPr>
        <w:t>14.12.2021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672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№ </w:t>
      </w:r>
      <w:r w:rsidR="00672A10">
        <w:rPr>
          <w:rFonts w:ascii="Times New Roman" w:eastAsia="Calibri" w:hAnsi="Times New Roman" w:cs="Times New Roman"/>
          <w:sz w:val="28"/>
          <w:szCs w:val="28"/>
        </w:rPr>
        <w:t>336</w:t>
      </w:r>
    </w:p>
    <w:p w:rsidR="005661AE" w:rsidRPr="005661AE" w:rsidRDefault="005661AE" w:rsidP="005661A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61AE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5661AE" w:rsidRPr="005661AE" w:rsidRDefault="005661AE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AE" w:rsidRPr="005661AE" w:rsidRDefault="005661AE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7264" w:rsidRDefault="00A93239" w:rsidP="005661AE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муниципальной программе </w:t>
      </w:r>
    </w:p>
    <w:p w:rsidR="00A93239" w:rsidRPr="0091405B" w:rsidRDefault="00A93239" w:rsidP="005661AE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</w:p>
    <w:p w:rsidR="005661AE" w:rsidRDefault="00A93239" w:rsidP="005661AE">
      <w:pPr>
        <w:spacing w:after="0" w:line="240" w:lineRule="auto"/>
        <w:ind w:right="3826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Развитие </w:t>
      </w:r>
      <w:r w:rsidR="00D20783" w:rsidRPr="00184581">
        <w:rPr>
          <w:rFonts w:ascii="Times New Roman" w:hAnsi="Times New Roman"/>
          <w:color w:val="000000" w:themeColor="text1"/>
          <w:sz w:val="28"/>
          <w:szCs w:val="28"/>
        </w:rPr>
        <w:t xml:space="preserve">спорта </w:t>
      </w:r>
      <w:r w:rsidR="000F51C4" w:rsidRPr="00184581">
        <w:rPr>
          <w:rFonts w:ascii="Times New Roman" w:hAnsi="Times New Roman"/>
          <w:color w:val="000000" w:themeColor="text1"/>
          <w:sz w:val="28"/>
          <w:szCs w:val="28"/>
        </w:rPr>
        <w:t>и туризма</w:t>
      </w:r>
      <w:r w:rsidR="00965A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3239" w:rsidRPr="0091405B" w:rsidRDefault="00C838D0" w:rsidP="005661AE">
      <w:pPr>
        <w:spacing w:after="0" w:line="240" w:lineRule="auto"/>
        <w:ind w:right="3826"/>
        <w:rPr>
          <w:rFonts w:ascii="Times New Roman" w:hAnsi="Times New Roman"/>
          <w:color w:val="000000" w:themeColor="text1"/>
          <w:sz w:val="28"/>
          <w:szCs w:val="28"/>
        </w:rPr>
      </w:pPr>
      <w:r w:rsidRPr="0018458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Ханты-Мансийского района на 2022 – 2024 </w:t>
      </w:r>
      <w:r w:rsidR="0037726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оды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93239" w:rsidRDefault="00A93239" w:rsidP="005661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61AE" w:rsidRPr="0091405B" w:rsidRDefault="005661AE" w:rsidP="005661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91405B" w:rsidRDefault="00A93239" w:rsidP="005661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Федерации, </w:t>
      </w:r>
      <w:r w:rsidR="00D20783" w:rsidRPr="00D20783">
        <w:rPr>
          <w:rFonts w:ascii="Times New Roman" w:hAnsi="Times New Roman"/>
          <w:color w:val="000000" w:themeColor="text1"/>
          <w:sz w:val="28"/>
          <w:szCs w:val="28"/>
        </w:rPr>
        <w:t>Указ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20783" w:rsidRPr="00D2078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20783" w:rsidRPr="00D20783">
        <w:rPr>
          <w:rFonts w:ascii="Times New Roman" w:hAnsi="Times New Roman"/>
          <w:color w:val="000000" w:themeColor="text1"/>
          <w:sz w:val="28"/>
          <w:szCs w:val="28"/>
        </w:rPr>
        <w:t xml:space="preserve"> Президента Российской Федерации 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br/>
      </w:r>
      <w:r w:rsidR="00D20783" w:rsidRPr="00D20783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8E16A0">
        <w:rPr>
          <w:rFonts w:ascii="Times New Roman" w:hAnsi="Times New Roman"/>
          <w:color w:val="000000" w:themeColor="text1"/>
          <w:sz w:val="28"/>
          <w:szCs w:val="28"/>
        </w:rPr>
        <w:t xml:space="preserve">7 мая </w:t>
      </w:r>
      <w:r w:rsidR="00D20783" w:rsidRPr="00D20783">
        <w:rPr>
          <w:rFonts w:ascii="Times New Roman" w:hAnsi="Times New Roman"/>
          <w:color w:val="000000" w:themeColor="text1"/>
          <w:sz w:val="28"/>
          <w:szCs w:val="28"/>
        </w:rPr>
        <w:t xml:space="preserve">2018 </w:t>
      </w:r>
      <w:r w:rsidR="008E16A0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D20783" w:rsidRPr="00D20783">
        <w:rPr>
          <w:rFonts w:ascii="Times New Roman" w:hAnsi="Times New Roman"/>
          <w:color w:val="000000" w:themeColor="text1"/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</w:t>
      </w:r>
      <w:r w:rsidR="00AA67DB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br/>
      </w:r>
      <w:r w:rsidR="008B4A4E" w:rsidRPr="008B4A4E">
        <w:rPr>
          <w:rFonts w:ascii="Times New Roman" w:hAnsi="Times New Roman"/>
          <w:color w:val="000000" w:themeColor="text1"/>
          <w:sz w:val="28"/>
          <w:szCs w:val="28"/>
        </w:rPr>
        <w:t>от 21</w:t>
      </w:r>
      <w:r w:rsidR="008E16A0">
        <w:rPr>
          <w:rFonts w:ascii="Times New Roman" w:hAnsi="Times New Roman"/>
          <w:color w:val="000000" w:themeColor="text1"/>
          <w:sz w:val="28"/>
          <w:szCs w:val="28"/>
        </w:rPr>
        <w:t xml:space="preserve"> июля </w:t>
      </w:r>
      <w:r w:rsidR="008B4A4E" w:rsidRPr="008B4A4E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16A0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4A4E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A02194">
        <w:rPr>
          <w:rFonts w:ascii="Times New Roman" w:hAnsi="Times New Roman"/>
          <w:color w:val="000000" w:themeColor="text1"/>
          <w:sz w:val="28"/>
          <w:szCs w:val="28"/>
        </w:rPr>
        <w:t xml:space="preserve"> 474 «</w:t>
      </w:r>
      <w:r w:rsidR="008B4A4E" w:rsidRPr="008B4A4E">
        <w:rPr>
          <w:rFonts w:ascii="Times New Roman" w:hAnsi="Times New Roman"/>
          <w:color w:val="000000" w:themeColor="text1"/>
          <w:sz w:val="28"/>
          <w:szCs w:val="28"/>
        </w:rPr>
        <w:t>О национальных целях развития Российской Ф</w:t>
      </w:r>
      <w:r w:rsidR="00A02194">
        <w:rPr>
          <w:rFonts w:ascii="Times New Roman" w:hAnsi="Times New Roman"/>
          <w:color w:val="000000" w:themeColor="text1"/>
          <w:sz w:val="28"/>
          <w:szCs w:val="28"/>
        </w:rPr>
        <w:t>едерации на период до 2030 года»</w:t>
      </w:r>
      <w:r w:rsidR="008B4A4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Ханты-Мансийского района от 18</w:t>
      </w:r>
      <w:r w:rsidR="008E16A0">
        <w:rPr>
          <w:rFonts w:ascii="Times New Roman" w:hAnsi="Times New Roman"/>
          <w:color w:val="000000" w:themeColor="text1"/>
          <w:sz w:val="28"/>
          <w:szCs w:val="28"/>
        </w:rPr>
        <w:t xml:space="preserve"> октября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8E16A0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A93239" w:rsidRPr="0091405B" w:rsidRDefault="00A93239" w:rsidP="005661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68B6" w:rsidRDefault="00A93239" w:rsidP="005661A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Утвердить</w:t>
      </w:r>
      <w:r w:rsidR="00D568B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93239" w:rsidRDefault="00650D95" w:rsidP="005661AE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униципальную программу Ханты-Мансийского района </w:t>
      </w:r>
      <w:r w:rsidR="0070702D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«Развитие </w:t>
      </w:r>
      <w:r w:rsidR="00D20783" w:rsidRPr="00184581">
        <w:rPr>
          <w:rFonts w:ascii="Times New Roman" w:hAnsi="Times New Roman"/>
          <w:color w:val="000000" w:themeColor="text1"/>
          <w:sz w:val="28"/>
          <w:szCs w:val="28"/>
        </w:rPr>
        <w:t xml:space="preserve">спорта </w:t>
      </w:r>
      <w:r w:rsidR="000F51C4" w:rsidRPr="00184581">
        <w:rPr>
          <w:rFonts w:ascii="Times New Roman" w:hAnsi="Times New Roman"/>
          <w:color w:val="000000" w:themeColor="text1"/>
          <w:sz w:val="28"/>
          <w:szCs w:val="28"/>
        </w:rPr>
        <w:t>и туризма</w:t>
      </w:r>
      <w:r w:rsidR="00D84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702D" w:rsidRPr="00184581">
        <w:rPr>
          <w:rFonts w:ascii="Times New Roman" w:hAnsi="Times New Roman"/>
          <w:color w:val="000000" w:themeColor="text1"/>
          <w:sz w:val="28"/>
          <w:szCs w:val="28"/>
        </w:rPr>
        <w:t>на территории</w:t>
      </w:r>
      <w:r w:rsidR="0070702D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Ханты-Мансийского района на 2022 – 2024 годы»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68B6">
        <w:rPr>
          <w:rFonts w:ascii="Times New Roman" w:hAnsi="Times New Roman"/>
          <w:color w:val="000000" w:themeColor="text1"/>
          <w:sz w:val="28"/>
          <w:szCs w:val="28"/>
        </w:rPr>
        <w:t>(да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t xml:space="preserve">лее – муниципальная программа) согласно </w:t>
      </w:r>
      <w:r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D568B6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68B6" w:rsidRPr="0091405B" w:rsidRDefault="00D568B6" w:rsidP="005661AE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>алендарный план реализации мероприятий</w:t>
      </w:r>
      <w:r w:rsidR="00650D95">
        <w:rPr>
          <w:rFonts w:ascii="Times New Roman" w:hAnsi="Times New Roman"/>
          <w:color w:val="000000" w:themeColor="text1"/>
          <w:sz w:val="28"/>
          <w:szCs w:val="28"/>
        </w:rPr>
        <w:t xml:space="preserve"> к муниципальной программе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2.</w:t>
      </w:r>
    </w:p>
    <w:p w:rsidR="00A93239" w:rsidRPr="0091405B" w:rsidRDefault="00A93239" w:rsidP="005661A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после 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его официального опубликования (обнародования), но не ранее 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1 января 2022 года.  </w:t>
      </w:r>
    </w:p>
    <w:p w:rsidR="00A93239" w:rsidRPr="0091405B" w:rsidRDefault="00A93239" w:rsidP="005661A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E0099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lastRenderedPageBreak/>
        <w:t>Ханты-Мансийский», разместить на официальном сайте администрации Ханты-Мансийского района.</w:t>
      </w:r>
    </w:p>
    <w:p w:rsidR="00A93239" w:rsidRPr="0091405B" w:rsidRDefault="00A93239" w:rsidP="005661A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постановления </w:t>
      </w:r>
      <w:r w:rsidR="005661AE">
        <w:rPr>
          <w:rFonts w:ascii="Times New Roman" w:hAnsi="Times New Roman"/>
          <w:color w:val="000000" w:themeColor="text1"/>
          <w:sz w:val="28"/>
          <w:szCs w:val="28"/>
        </w:rPr>
        <w:t>возложить на заместителя главы Ханты-Мансийского района по социальным вопросам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3239" w:rsidRDefault="00A93239" w:rsidP="005661AE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E580D" w:rsidRDefault="008E580D" w:rsidP="005661AE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E580D" w:rsidRPr="0091405B" w:rsidRDefault="008E580D" w:rsidP="005661AE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94064" w:rsidRPr="0091405B" w:rsidRDefault="00A93239" w:rsidP="005661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94064" w:rsidRPr="0091405B" w:rsidSect="005661AE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Глава Ханты-Мансийского района                                              К.Р.Минулин</w:t>
      </w:r>
    </w:p>
    <w:p w:rsidR="00A93239" w:rsidRPr="0091405B" w:rsidRDefault="00A93239" w:rsidP="005661A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A93239" w:rsidRPr="0091405B" w:rsidRDefault="00A93239" w:rsidP="005661A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93239" w:rsidRPr="0091405B" w:rsidRDefault="00A93239" w:rsidP="005661A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672A10" w:rsidRPr="005661AE" w:rsidRDefault="00672A10" w:rsidP="00672A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14.12.2021 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336</w:t>
      </w:r>
    </w:p>
    <w:p w:rsidR="00D94064" w:rsidRPr="0091405B" w:rsidRDefault="00D94064" w:rsidP="005661AE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064" w:rsidRPr="0091405B" w:rsidRDefault="00D94064" w:rsidP="005661A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94064" w:rsidRPr="0091405B" w:rsidRDefault="00D94064" w:rsidP="005661A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510"/>
        <w:gridCol w:w="2144"/>
        <w:gridCol w:w="1743"/>
        <w:gridCol w:w="709"/>
        <w:gridCol w:w="611"/>
        <w:gridCol w:w="566"/>
        <w:gridCol w:w="709"/>
        <w:gridCol w:w="1525"/>
        <w:gridCol w:w="36"/>
        <w:gridCol w:w="2099"/>
      </w:tblGrid>
      <w:tr w:rsidR="00D94064" w:rsidRPr="005661AE" w:rsidTr="005661AE">
        <w:trPr>
          <w:trHeight w:val="20"/>
        </w:trPr>
        <w:tc>
          <w:tcPr>
            <w:tcW w:w="1199" w:type="pct"/>
          </w:tcPr>
          <w:p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801" w:type="pct"/>
            <w:gridSpan w:val="10"/>
          </w:tcPr>
          <w:p w:rsidR="00D94064" w:rsidRPr="005661AE" w:rsidRDefault="00023E1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Развитие </w:t>
            </w:r>
            <w:r w:rsidR="00D20783" w:rsidRPr="005661AE">
              <w:rPr>
                <w:rFonts w:ascii="Times New Roman" w:hAnsi="Times New Roman" w:cs="Times New Roman"/>
                <w:szCs w:val="22"/>
              </w:rPr>
              <w:t xml:space="preserve">спорта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и туризма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661AE">
              <w:rPr>
                <w:rFonts w:ascii="Times New Roman" w:hAnsi="Times New Roman" w:cs="Times New Roman"/>
                <w:szCs w:val="22"/>
              </w:rPr>
              <w:t>на территории Ханты-Мансийского района</w:t>
            </w:r>
            <w:r w:rsidR="00727408" w:rsidRPr="005661AE">
              <w:rPr>
                <w:rFonts w:ascii="Times New Roman" w:hAnsi="Times New Roman" w:cs="Times New Roman"/>
                <w:szCs w:val="22"/>
              </w:rPr>
              <w:t xml:space="preserve"> на 2022 – 2024 годы</w:t>
            </w:r>
          </w:p>
        </w:tc>
      </w:tr>
      <w:tr w:rsidR="00D94064" w:rsidRPr="005661AE" w:rsidTr="005661AE">
        <w:trPr>
          <w:trHeight w:val="20"/>
        </w:trPr>
        <w:tc>
          <w:tcPr>
            <w:tcW w:w="1199" w:type="pct"/>
          </w:tcPr>
          <w:p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801" w:type="pct"/>
            <w:gridSpan w:val="10"/>
          </w:tcPr>
          <w:p w:rsidR="00D94064" w:rsidRPr="005661AE" w:rsidRDefault="00023E1E" w:rsidP="005661AE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5661AE" w:rsidTr="005661AE">
        <w:trPr>
          <w:trHeight w:val="20"/>
        </w:trPr>
        <w:tc>
          <w:tcPr>
            <w:tcW w:w="1199" w:type="pct"/>
          </w:tcPr>
          <w:p w:rsidR="00D94064" w:rsidRPr="005661AE" w:rsidRDefault="00023E1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801" w:type="pct"/>
            <w:gridSpan w:val="10"/>
          </w:tcPr>
          <w:p w:rsidR="00D94064" w:rsidRPr="005661AE" w:rsidRDefault="001F3951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аместитель главы Ханты-Мансийского </w:t>
            </w:r>
            <w:r w:rsidR="00184581" w:rsidRPr="005661AE">
              <w:rPr>
                <w:rFonts w:ascii="Times New Roman" w:hAnsi="Times New Roman" w:cs="Times New Roman"/>
                <w:szCs w:val="22"/>
              </w:rPr>
              <w:t>района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5661AE" w:rsidTr="005661AE">
        <w:trPr>
          <w:trHeight w:val="20"/>
        </w:trPr>
        <w:tc>
          <w:tcPr>
            <w:tcW w:w="1199" w:type="pct"/>
          </w:tcPr>
          <w:p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801" w:type="pct"/>
            <w:gridSpan w:val="10"/>
          </w:tcPr>
          <w:p w:rsidR="00D94064" w:rsidRPr="005661AE" w:rsidRDefault="0078137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отдел по культуре, спорту и социальной политики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 администрации Ханты-Мансийского района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 xml:space="preserve">(далее – </w:t>
            </w:r>
            <w:r w:rsidR="00DC3F6B" w:rsidRPr="005661AE">
              <w:rPr>
                <w:rFonts w:ascii="Times New Roman" w:hAnsi="Times New Roman" w:cs="Times New Roman"/>
                <w:szCs w:val="22"/>
              </w:rPr>
              <w:t>отдел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 xml:space="preserve"> по культу</w:t>
            </w:r>
            <w:r w:rsidR="00BB1E5B" w:rsidRPr="005661AE">
              <w:rPr>
                <w:rFonts w:ascii="Times New Roman" w:hAnsi="Times New Roman" w:cs="Times New Roman"/>
                <w:szCs w:val="22"/>
              </w:rPr>
              <w:t>ре, спорту и социальной политике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5661AE" w:rsidTr="005661AE">
        <w:trPr>
          <w:trHeight w:val="20"/>
        </w:trPr>
        <w:tc>
          <w:tcPr>
            <w:tcW w:w="1199" w:type="pct"/>
          </w:tcPr>
          <w:p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801" w:type="pct"/>
            <w:gridSpan w:val="10"/>
          </w:tcPr>
          <w:p w:rsidR="00E11AAA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д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Ханты-Мансийского района (МКУ ХМР «Управление капитального строительства и ремонта»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(далее –</w:t>
            </w:r>
            <w:r w:rsidR="008742C0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МКУ</w:t>
            </w:r>
            <w:r w:rsidR="00C3231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ХМР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«УКСиР»);</w:t>
            </w:r>
          </w:p>
          <w:p w:rsidR="003F7F97" w:rsidRPr="005661AE" w:rsidRDefault="003F7F97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комитет экономической политики администрации Ханты-Мансийского района (далее – </w:t>
            </w:r>
            <w:r w:rsidR="008742C0" w:rsidRPr="005661AE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 w:rsidRPr="005661AE">
              <w:rPr>
                <w:rFonts w:ascii="Times New Roman" w:hAnsi="Times New Roman" w:cs="Times New Roman"/>
                <w:szCs w:val="22"/>
              </w:rPr>
              <w:t>);</w:t>
            </w:r>
          </w:p>
          <w:p w:rsidR="00D94064" w:rsidRPr="005661AE" w:rsidRDefault="007F1888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а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«</w:t>
            </w:r>
            <w:r w:rsidR="0078137F" w:rsidRPr="005661AE">
              <w:rPr>
                <w:rFonts w:ascii="Times New Roman" w:hAnsi="Times New Roman" w:cs="Times New Roman"/>
                <w:szCs w:val="22"/>
              </w:rPr>
              <w:t xml:space="preserve">Спортивная школа Ханты-Мансийского района» </w:t>
            </w:r>
            <w:r w:rsidR="00D9442B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(далее – 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МАУ «СШ ХМР»</w:t>
            </w:r>
            <w:r w:rsidR="00D9442B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  <w:r w:rsidR="002A02E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:rsidR="00EA516A" w:rsidRPr="005661AE" w:rsidRDefault="007F1888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а</w:t>
            </w:r>
            <w:r w:rsidR="00E766DE" w:rsidRPr="005661AE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>муниципальное бюджетное учреждение Ханты-Мансийского района «</w:t>
            </w:r>
            <w:r w:rsidR="002A02E3" w:rsidRPr="005661AE">
              <w:rPr>
                <w:rFonts w:ascii="Times New Roman" w:hAnsi="Times New Roman" w:cs="Times New Roman"/>
                <w:szCs w:val="22"/>
              </w:rPr>
              <w:t xml:space="preserve">Досуговый центр «Имитуй» (далее 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>–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МБУ ХМР «ДЦ «Имитуй»</w:t>
            </w:r>
            <w:r w:rsidR="002A02E3" w:rsidRPr="005661A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5661AE" w:rsidTr="005661AE">
        <w:trPr>
          <w:trHeight w:val="20"/>
        </w:trPr>
        <w:tc>
          <w:tcPr>
            <w:tcW w:w="1199" w:type="pct"/>
          </w:tcPr>
          <w:p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801" w:type="pct"/>
            <w:gridSpan w:val="10"/>
          </w:tcPr>
          <w:p w:rsidR="00897476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DE65D6" w:rsidRPr="005661AE">
              <w:rPr>
                <w:rFonts w:ascii="Times New Roman" w:hAnsi="Times New Roman" w:cs="Times New Roman"/>
                <w:szCs w:val="22"/>
              </w:rPr>
              <w:t>охранение населения, здоровье и благополучие людей</w:t>
            </w:r>
          </w:p>
        </w:tc>
      </w:tr>
      <w:tr w:rsidR="00D94064" w:rsidRPr="005661AE" w:rsidTr="005661AE">
        <w:trPr>
          <w:trHeight w:val="20"/>
        </w:trPr>
        <w:tc>
          <w:tcPr>
            <w:tcW w:w="1199" w:type="pct"/>
          </w:tcPr>
          <w:p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801" w:type="pct"/>
            <w:gridSpan w:val="10"/>
          </w:tcPr>
          <w:p w:rsidR="00D94064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8B4A4E" w:rsidRPr="005661AE">
              <w:rPr>
                <w:rFonts w:ascii="Times New Roman" w:hAnsi="Times New Roman" w:cs="Times New Roman"/>
                <w:szCs w:val="22"/>
              </w:rPr>
              <w:t>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  <w:r w:rsidR="003A2B8D" w:rsidRPr="005661AE">
              <w:rPr>
                <w:rFonts w:ascii="Times New Roman" w:hAnsi="Times New Roman" w:cs="Times New Roman"/>
                <w:szCs w:val="22"/>
              </w:rPr>
              <w:t>;</w:t>
            </w:r>
          </w:p>
          <w:p w:rsidR="003A2B8D" w:rsidRPr="005661AE" w:rsidRDefault="003A2B8D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создание условий для удовлетворения потребности населения района в оказании туристских услуг</w:t>
            </w:r>
          </w:p>
        </w:tc>
      </w:tr>
      <w:tr w:rsidR="00D94064" w:rsidRPr="005661AE" w:rsidTr="005661AE">
        <w:trPr>
          <w:trHeight w:val="20"/>
        </w:trPr>
        <w:tc>
          <w:tcPr>
            <w:tcW w:w="1199" w:type="pct"/>
          </w:tcPr>
          <w:p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801" w:type="pct"/>
            <w:gridSpan w:val="10"/>
          </w:tcPr>
          <w:p w:rsidR="005E28BE" w:rsidRPr="005661AE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:rsidR="00C8738E" w:rsidRPr="005661AE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 Создание эффективной системы физического воспитания различных категорий и групп населения</w:t>
            </w:r>
            <w:r w:rsidR="00F1655E" w:rsidRPr="005661AE">
              <w:rPr>
                <w:rFonts w:ascii="Times New Roman" w:hAnsi="Times New Roman" w:cs="Times New Roman"/>
                <w:szCs w:val="22"/>
              </w:rPr>
              <w:t>.</w:t>
            </w:r>
          </w:p>
          <w:p w:rsidR="00C8738E" w:rsidRPr="005661AE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 Совершенствование системы подготовки спортсменов высокого класса.</w:t>
            </w:r>
          </w:p>
          <w:p w:rsidR="00C8738E" w:rsidRPr="005661AE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Развитие спортивной и туристической инфраструктуры, обеспечение комплексной 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безопасности </w:t>
            </w:r>
            <w:r w:rsidR="00E77C8C" w:rsidRPr="005661AE">
              <w:rPr>
                <w:rFonts w:ascii="Times New Roman" w:hAnsi="Times New Roman" w:cs="Times New Roman"/>
                <w:szCs w:val="22"/>
              </w:rPr>
              <w:t>к</w:t>
            </w:r>
            <w:r w:rsidRPr="005661AE">
              <w:rPr>
                <w:rFonts w:ascii="Times New Roman" w:hAnsi="Times New Roman" w:cs="Times New Roman"/>
                <w:szCs w:val="22"/>
              </w:rPr>
              <w:t>омфортных условий н</w:t>
            </w:r>
            <w:r w:rsidR="00F1655E" w:rsidRPr="005661AE">
              <w:rPr>
                <w:rFonts w:ascii="Times New Roman" w:hAnsi="Times New Roman" w:cs="Times New Roman"/>
                <w:szCs w:val="22"/>
              </w:rPr>
              <w:t>а спортивных сооружениях района</w:t>
            </w:r>
          </w:p>
        </w:tc>
      </w:tr>
      <w:tr w:rsidR="00D94064" w:rsidRPr="005661AE" w:rsidTr="005661AE">
        <w:trPr>
          <w:trHeight w:val="20"/>
        </w:trPr>
        <w:tc>
          <w:tcPr>
            <w:tcW w:w="1199" w:type="pct"/>
          </w:tcPr>
          <w:p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801" w:type="pct"/>
            <w:gridSpan w:val="10"/>
          </w:tcPr>
          <w:p w:rsidR="00D94064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5661AE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5661AE" w:rsidTr="005661AE">
        <w:trPr>
          <w:trHeight w:val="20"/>
        </w:trPr>
        <w:tc>
          <w:tcPr>
            <w:tcW w:w="1199" w:type="pct"/>
            <w:vMerge w:val="restart"/>
            <w:tcBorders>
              <w:bottom w:val="single" w:sz="4" w:space="0" w:color="auto"/>
            </w:tcBorders>
          </w:tcPr>
          <w:p w:rsidR="00D94064" w:rsidRPr="005661AE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lastRenderedPageBreak/>
              <w:t>Целевые показатели</w:t>
            </w:r>
          </w:p>
          <w:p w:rsidR="00D94064" w:rsidRPr="005661AE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82" w:type="pct"/>
            <w:vMerge w:val="restart"/>
            <w:tcBorders>
              <w:bottom w:val="single" w:sz="4" w:space="0" w:color="auto"/>
            </w:tcBorders>
          </w:tcPr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765" w:type="pct"/>
            <w:vMerge w:val="restart"/>
            <w:tcBorders>
              <w:bottom w:val="single" w:sz="4" w:space="0" w:color="auto"/>
            </w:tcBorders>
          </w:tcPr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22" w:type="pct"/>
            <w:vMerge w:val="restart"/>
            <w:tcBorders>
              <w:bottom w:val="single" w:sz="4" w:space="0" w:color="auto"/>
            </w:tcBorders>
          </w:tcPr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23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5661AE" w:rsidRPr="005661AE" w:rsidTr="005661AE">
        <w:trPr>
          <w:trHeight w:val="20"/>
        </w:trPr>
        <w:tc>
          <w:tcPr>
            <w:tcW w:w="1199" w:type="pct"/>
            <w:vMerge/>
            <w:tcBorders>
              <w:top w:val="single" w:sz="4" w:space="0" w:color="auto"/>
            </w:tcBorders>
          </w:tcPr>
          <w:p w:rsidR="00D94064" w:rsidRPr="005661AE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</w:tcBorders>
          </w:tcPr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5661AE" w:rsidRDefault="007C38BB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азо-вое значе-ние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муниципаль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ной программы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5661AE" w:rsidRPr="005661AE" w:rsidTr="005661AE">
        <w:trPr>
          <w:trHeight w:val="20"/>
        </w:trPr>
        <w:tc>
          <w:tcPr>
            <w:tcW w:w="1199" w:type="pct"/>
          </w:tcPr>
          <w:p w:rsidR="006E7962" w:rsidRPr="005661AE" w:rsidRDefault="006E7962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E7962" w:rsidRPr="005661AE" w:rsidRDefault="008E16A0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:rsidR="006E7962" w:rsidRPr="005661AE" w:rsidRDefault="006E7962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граждан, систематически занимающихся фи</w:t>
            </w:r>
            <w:r w:rsidR="001B4BF2"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зической культурой и спортом,</w:t>
            </w:r>
            <w:r w:rsidR="00965AB4"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B4BF2"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622" w:type="pct"/>
          </w:tcPr>
          <w:p w:rsidR="00F73C22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округа </w:t>
            </w:r>
            <w:r w:rsidR="008E16A0" w:rsidRPr="005661AE">
              <w:rPr>
                <w:rFonts w:ascii="Times New Roman" w:hAnsi="Times New Roman" w:cs="Times New Roman"/>
                <w:szCs w:val="22"/>
              </w:rPr>
              <w:t>–</w:t>
            </w:r>
            <w:r w:rsidR="00010C1D" w:rsidRPr="005661AE">
              <w:rPr>
                <w:rFonts w:ascii="Times New Roman" w:hAnsi="Times New Roman" w:cs="Times New Roman"/>
                <w:szCs w:val="22"/>
              </w:rPr>
              <w:t xml:space="preserve"> Югры от </w:t>
            </w:r>
            <w:r w:rsidR="005F3091" w:rsidRPr="005661AE">
              <w:rPr>
                <w:rFonts w:ascii="Times New Roman" w:hAnsi="Times New Roman" w:cs="Times New Roman"/>
                <w:szCs w:val="22"/>
              </w:rPr>
              <w:t>31</w:t>
            </w:r>
            <w:r>
              <w:rPr>
                <w:rFonts w:ascii="Times New Roman" w:hAnsi="Times New Roman" w:cs="Times New Roman"/>
                <w:szCs w:val="22"/>
              </w:rPr>
              <w:t>.10.</w:t>
            </w:r>
            <w:r w:rsidR="005F3091" w:rsidRPr="005661AE">
              <w:rPr>
                <w:rFonts w:ascii="Times New Roman" w:hAnsi="Times New Roman" w:cs="Times New Roman"/>
                <w:szCs w:val="22"/>
              </w:rPr>
              <w:t>2021</w:t>
            </w:r>
            <w:r w:rsidR="00010C1D" w:rsidRPr="005661AE">
              <w:rPr>
                <w:rFonts w:ascii="Times New Roman" w:hAnsi="Times New Roman" w:cs="Times New Roman"/>
                <w:szCs w:val="22"/>
              </w:rPr>
              <w:br/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№ </w:t>
            </w:r>
            <w:r w:rsidR="005F3091" w:rsidRPr="005661AE">
              <w:rPr>
                <w:rFonts w:ascii="Times New Roman" w:hAnsi="Times New Roman" w:cs="Times New Roman"/>
                <w:szCs w:val="22"/>
              </w:rPr>
              <w:t>471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-п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«О государственной программе Ханты-Мансийского автономного округа</w:t>
            </w:r>
            <w:r w:rsidR="008E16A0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Югры «Развити</w:t>
            </w:r>
            <w:r w:rsidR="00C8738E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е физической культуры и спорта»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Региональный проект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Спорт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норма жизни" национального проекта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Демография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53" w:type="pct"/>
          </w:tcPr>
          <w:p w:rsidR="006E7962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8" w:type="pct"/>
          </w:tcPr>
          <w:p w:rsidR="006E7962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338B5" w:rsidRPr="005661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02" w:type="pct"/>
          </w:tcPr>
          <w:p w:rsidR="006E7962" w:rsidRPr="005661AE" w:rsidRDefault="005338B5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59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53" w:type="pct"/>
          </w:tcPr>
          <w:p w:rsidR="006E7962" w:rsidRPr="005661AE" w:rsidRDefault="001B4BF2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338B5" w:rsidRPr="005661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557" w:type="pct"/>
            <w:gridSpan w:val="2"/>
          </w:tcPr>
          <w:p w:rsidR="006E7962" w:rsidRPr="005661AE" w:rsidRDefault="00E11AA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  <w:tc>
          <w:tcPr>
            <w:tcW w:w="749" w:type="pct"/>
          </w:tcPr>
          <w:p w:rsidR="003F7F97" w:rsidRPr="005661AE" w:rsidRDefault="003F7F97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:rsidR="00E766DE" w:rsidRPr="005661AE" w:rsidRDefault="003F7F97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</w:t>
            </w:r>
            <w:r w:rsidR="006E796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по культу</w:t>
            </w:r>
            <w:r w:rsidR="003A2B8D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ре, спорту и социальной политике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:rsidR="000F51C4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</w:t>
            </w:r>
            <w:r w:rsidR="003F7F97" w:rsidRPr="005661A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5661AE" w:rsidRPr="005661AE" w:rsidTr="005661AE">
        <w:trPr>
          <w:trHeight w:val="20"/>
        </w:trPr>
        <w:tc>
          <w:tcPr>
            <w:tcW w:w="1199" w:type="pct"/>
          </w:tcPr>
          <w:p w:rsidR="006E7962" w:rsidRPr="005661AE" w:rsidRDefault="006E7962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E7962" w:rsidRPr="005661AE" w:rsidRDefault="002F01E1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:rsidR="006E7962" w:rsidRPr="005661AE" w:rsidRDefault="001B4BF2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граждан среднего возраста, систематически занимающихся физической </w:t>
            </w:r>
            <w:r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культурой и спортом, в общей численности граждан среднего возраста, % </w:t>
            </w:r>
          </w:p>
        </w:tc>
        <w:tc>
          <w:tcPr>
            <w:tcW w:w="622" w:type="pct"/>
          </w:tcPr>
          <w:p w:rsidR="00F73C22" w:rsidRPr="005661AE" w:rsidRDefault="005661A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F73C22" w:rsidRPr="005661AE">
              <w:rPr>
                <w:rFonts w:ascii="Times New Roman" w:hAnsi="Times New Roman" w:cs="Times New Roman"/>
              </w:rPr>
              <w:t xml:space="preserve">татистическая форма № 1-ФК «Сведения о физической культуре и </w:t>
            </w:r>
            <w:r w:rsidR="00F73C22" w:rsidRPr="005661AE">
              <w:rPr>
                <w:rFonts w:ascii="Times New Roman" w:hAnsi="Times New Roman" w:cs="Times New Roman"/>
              </w:rPr>
              <w:lastRenderedPageBreak/>
              <w:t>спорте»</w:t>
            </w:r>
          </w:p>
          <w:p w:rsidR="006E7962" w:rsidRPr="005661AE" w:rsidRDefault="006E7962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253" w:type="pct"/>
          </w:tcPr>
          <w:p w:rsidR="006E7962" w:rsidRPr="005661AE" w:rsidRDefault="00E333D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lastRenderedPageBreak/>
              <w:t>33,8</w:t>
            </w:r>
          </w:p>
        </w:tc>
        <w:tc>
          <w:tcPr>
            <w:tcW w:w="218" w:type="pct"/>
          </w:tcPr>
          <w:p w:rsidR="006E7962" w:rsidRPr="005661AE" w:rsidRDefault="00E333D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202" w:type="pct"/>
          </w:tcPr>
          <w:p w:rsidR="006E7962" w:rsidRPr="005661AE" w:rsidRDefault="003C134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44,</w:t>
            </w:r>
            <w:r w:rsidR="00AB7F02"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:rsidR="006E7962" w:rsidRPr="005661AE" w:rsidRDefault="003C134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44,</w:t>
            </w:r>
            <w:r w:rsidR="00AB7F02" w:rsidRPr="005661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57" w:type="pct"/>
            <w:gridSpan w:val="2"/>
          </w:tcPr>
          <w:p w:rsidR="006E7962" w:rsidRPr="005661AE" w:rsidRDefault="00E11AA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749" w:type="pct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(отдел по культуре, спорту и социальной 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политике;</w:t>
            </w:r>
          </w:p>
          <w:p w:rsidR="006E7962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5661AE" w:rsidRPr="005661AE" w:rsidTr="005661AE">
        <w:trPr>
          <w:trHeight w:val="20"/>
        </w:trPr>
        <w:tc>
          <w:tcPr>
            <w:tcW w:w="1199" w:type="pct"/>
          </w:tcPr>
          <w:p w:rsidR="00595296" w:rsidRPr="005661AE" w:rsidRDefault="00595296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595296" w:rsidRPr="005661AE" w:rsidRDefault="002F01E1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:rsidR="00595296" w:rsidRPr="005661AE" w:rsidRDefault="003C1347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622" w:type="pct"/>
          </w:tcPr>
          <w:p w:rsidR="00595296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татистическая форма</w:t>
            </w:r>
            <w:r w:rsidR="00F73C22" w:rsidRPr="005661AE">
              <w:rPr>
                <w:rFonts w:ascii="Times New Roman" w:hAnsi="Times New Roman" w:cs="Times New Roman"/>
                <w:szCs w:val="22"/>
                <w:lang w:eastAsia="en-US"/>
              </w:rPr>
              <w:t xml:space="preserve"> № 1-ФК «Сведения 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о физической культуре и спорте»</w:t>
            </w:r>
          </w:p>
        </w:tc>
        <w:tc>
          <w:tcPr>
            <w:tcW w:w="253" w:type="pct"/>
          </w:tcPr>
          <w:p w:rsidR="00595296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6,5</w:t>
            </w:r>
          </w:p>
        </w:tc>
        <w:tc>
          <w:tcPr>
            <w:tcW w:w="218" w:type="pct"/>
          </w:tcPr>
          <w:p w:rsidR="00595296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8,8</w:t>
            </w:r>
          </w:p>
        </w:tc>
        <w:tc>
          <w:tcPr>
            <w:tcW w:w="202" w:type="pct"/>
          </w:tcPr>
          <w:p w:rsidR="00595296" w:rsidRPr="005661AE" w:rsidRDefault="00AB7F02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253" w:type="pct"/>
          </w:tcPr>
          <w:p w:rsidR="00595296" w:rsidRPr="005661AE" w:rsidRDefault="00AB7F02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557" w:type="pct"/>
            <w:gridSpan w:val="2"/>
          </w:tcPr>
          <w:p w:rsidR="00595296" w:rsidRPr="005661AE" w:rsidRDefault="00E11AA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749" w:type="pct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(отдел по культуре, спорту и социальной политике;</w:t>
            </w:r>
          </w:p>
          <w:p w:rsidR="00F21C4F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5661AE" w:rsidRPr="005661AE" w:rsidTr="005661AE">
        <w:trPr>
          <w:trHeight w:val="20"/>
        </w:trPr>
        <w:tc>
          <w:tcPr>
            <w:tcW w:w="1199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3C1347" w:rsidRPr="005661AE" w:rsidRDefault="002F01E1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622" w:type="pct"/>
          </w:tcPr>
          <w:p w:rsidR="003C1347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татистическая форма</w:t>
            </w:r>
            <w:r w:rsidR="00F73C22" w:rsidRPr="005661AE">
              <w:rPr>
                <w:rFonts w:ascii="Times New Roman" w:hAnsi="Times New Roman" w:cs="Times New Roman"/>
                <w:szCs w:val="22"/>
                <w:lang w:eastAsia="en-US"/>
              </w:rPr>
              <w:t xml:space="preserve"> № 1-ФК «Сведения 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о физической культуре и спорте»</w:t>
            </w:r>
          </w:p>
        </w:tc>
        <w:tc>
          <w:tcPr>
            <w:tcW w:w="253" w:type="pct"/>
          </w:tcPr>
          <w:p w:rsidR="003C1347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218" w:type="pct"/>
          </w:tcPr>
          <w:p w:rsidR="003C1347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81,2</w:t>
            </w:r>
          </w:p>
        </w:tc>
        <w:tc>
          <w:tcPr>
            <w:tcW w:w="202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81,</w:t>
            </w:r>
            <w:r w:rsidR="00AB7F02" w:rsidRPr="005661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3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81,</w:t>
            </w:r>
            <w:r w:rsidR="00AB7F02" w:rsidRPr="005661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57" w:type="pct"/>
            <w:gridSpan w:val="2"/>
          </w:tcPr>
          <w:p w:rsidR="003C1347" w:rsidRPr="005661AE" w:rsidRDefault="00E11AA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81,5</w:t>
            </w:r>
          </w:p>
        </w:tc>
        <w:tc>
          <w:tcPr>
            <w:tcW w:w="749" w:type="pct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(отдел по культуре, спорту и социальной политике;</w:t>
            </w:r>
          </w:p>
          <w:p w:rsidR="003C1347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5661AE" w:rsidRPr="005661AE" w:rsidTr="005661AE">
        <w:trPr>
          <w:trHeight w:val="20"/>
        </w:trPr>
        <w:tc>
          <w:tcPr>
            <w:tcW w:w="1199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3C1347" w:rsidRPr="005661AE" w:rsidRDefault="002F01E1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="00AB7F02"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указанной</w:t>
            </w:r>
            <w:r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категории </w:t>
            </w:r>
            <w:r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населения, %</w:t>
            </w:r>
          </w:p>
        </w:tc>
        <w:tc>
          <w:tcPr>
            <w:tcW w:w="622" w:type="pct"/>
          </w:tcPr>
          <w:p w:rsidR="003C1347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с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татистическая форма</w:t>
            </w:r>
            <w:r w:rsidR="00F73C22" w:rsidRPr="005661AE">
              <w:rPr>
                <w:rFonts w:ascii="Times New Roman" w:hAnsi="Times New Roman" w:cs="Times New Roman"/>
                <w:szCs w:val="22"/>
                <w:lang w:eastAsia="en-US"/>
              </w:rPr>
              <w:t xml:space="preserve"> № 1-ФК «Сведения 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о физической культуре и спорте»</w:t>
            </w:r>
          </w:p>
        </w:tc>
        <w:tc>
          <w:tcPr>
            <w:tcW w:w="253" w:type="pct"/>
          </w:tcPr>
          <w:p w:rsidR="003C1347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19,8</w:t>
            </w:r>
          </w:p>
        </w:tc>
        <w:tc>
          <w:tcPr>
            <w:tcW w:w="218" w:type="pct"/>
          </w:tcPr>
          <w:p w:rsidR="003C1347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02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B7F02" w:rsidRPr="005661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3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B7F02" w:rsidRPr="005661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7" w:type="pct"/>
            <w:gridSpan w:val="2"/>
          </w:tcPr>
          <w:p w:rsidR="003C1347" w:rsidRPr="005661AE" w:rsidRDefault="00E11AA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749" w:type="pct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(отдел по культуре, спорту и социальной политике;</w:t>
            </w:r>
          </w:p>
          <w:p w:rsidR="003C1347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5661AE" w:rsidRPr="005661AE" w:rsidTr="005661AE">
        <w:trPr>
          <w:trHeight w:val="20"/>
        </w:trPr>
        <w:tc>
          <w:tcPr>
            <w:tcW w:w="1199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3C1347" w:rsidRPr="005661AE" w:rsidRDefault="002F01E1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622" w:type="pct"/>
          </w:tcPr>
          <w:p w:rsidR="003C1347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округа </w:t>
            </w:r>
            <w:r w:rsidR="002F01E1" w:rsidRPr="005661AE">
              <w:rPr>
                <w:rFonts w:ascii="Times New Roman" w:hAnsi="Times New Roman" w:cs="Times New Roman"/>
                <w:szCs w:val="22"/>
              </w:rPr>
              <w:t>–</w:t>
            </w:r>
            <w:r w:rsidR="00612059" w:rsidRPr="005661AE">
              <w:rPr>
                <w:rFonts w:ascii="Times New Roman" w:hAnsi="Times New Roman" w:cs="Times New Roman"/>
                <w:szCs w:val="22"/>
              </w:rPr>
              <w:t xml:space="preserve"> Югры от 31</w:t>
            </w:r>
            <w:r>
              <w:rPr>
                <w:rFonts w:ascii="Times New Roman" w:hAnsi="Times New Roman" w:cs="Times New Roman"/>
                <w:szCs w:val="22"/>
              </w:rPr>
              <w:t>.10.2</w:t>
            </w:r>
            <w:r w:rsidR="00CC55B8" w:rsidRPr="005661AE">
              <w:rPr>
                <w:rFonts w:ascii="Times New Roman" w:hAnsi="Times New Roman" w:cs="Times New Roman"/>
                <w:szCs w:val="22"/>
              </w:rPr>
              <w:t>0</w:t>
            </w:r>
            <w:r w:rsidR="00612059" w:rsidRPr="005661AE">
              <w:rPr>
                <w:rFonts w:ascii="Times New Roman" w:hAnsi="Times New Roman" w:cs="Times New Roman"/>
                <w:szCs w:val="22"/>
              </w:rPr>
              <w:t>21</w:t>
            </w:r>
            <w:r w:rsidR="00CC55B8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C55B8" w:rsidRPr="005661AE">
              <w:rPr>
                <w:rFonts w:ascii="Times New Roman" w:hAnsi="Times New Roman" w:cs="Times New Roman"/>
                <w:szCs w:val="22"/>
              </w:rPr>
              <w:br/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№ </w:t>
            </w:r>
            <w:r w:rsidR="00612059" w:rsidRPr="005661AE">
              <w:rPr>
                <w:rFonts w:ascii="Times New Roman" w:hAnsi="Times New Roman" w:cs="Times New Roman"/>
                <w:szCs w:val="22"/>
              </w:rPr>
              <w:t>471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-п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«О государственной программе Ханты-Мансийского автономного округа</w:t>
            </w:r>
            <w:r w:rsidR="002F01E1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Югры «Развитие физической культуры и спорта»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Региональный проект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Спорт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норма жизни" национального проекта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Демография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53" w:type="pct"/>
          </w:tcPr>
          <w:p w:rsidR="003C1347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218" w:type="pct"/>
          </w:tcPr>
          <w:p w:rsidR="003C1347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81,4</w:t>
            </w:r>
          </w:p>
        </w:tc>
        <w:tc>
          <w:tcPr>
            <w:tcW w:w="202" w:type="pct"/>
          </w:tcPr>
          <w:p w:rsidR="003C1347" w:rsidRPr="005661AE" w:rsidRDefault="009C478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12059" w:rsidRPr="005661A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5661AE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253" w:type="pct"/>
          </w:tcPr>
          <w:p w:rsidR="003C1347" w:rsidRPr="005661AE" w:rsidRDefault="0061205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82</w:t>
            </w:r>
            <w:r w:rsidR="009C478A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557" w:type="pct"/>
            <w:gridSpan w:val="2"/>
          </w:tcPr>
          <w:p w:rsidR="003C1347" w:rsidRPr="005661AE" w:rsidRDefault="00E11AA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  <w:tc>
          <w:tcPr>
            <w:tcW w:w="749" w:type="pct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(отдел по культуре, спорту и социальной политике;</w:t>
            </w:r>
          </w:p>
          <w:p w:rsidR="003C1347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5661AE" w:rsidRPr="005661AE" w:rsidTr="005661AE">
        <w:trPr>
          <w:trHeight w:val="20"/>
        </w:trPr>
        <w:tc>
          <w:tcPr>
            <w:tcW w:w="1199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3C1347" w:rsidRPr="005661AE" w:rsidRDefault="002F01E1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Удельный вес спортсменов, имеющих спортивные разряды, %</w:t>
            </w:r>
          </w:p>
        </w:tc>
        <w:tc>
          <w:tcPr>
            <w:tcW w:w="622" w:type="pct"/>
          </w:tcPr>
          <w:p w:rsidR="003C1347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211CB6" w:rsidRPr="005661AE">
              <w:rPr>
                <w:rFonts w:ascii="Times New Roman" w:hAnsi="Times New Roman" w:cs="Times New Roman"/>
                <w:szCs w:val="22"/>
              </w:rPr>
              <w:t>татистическая форма</w:t>
            </w:r>
            <w:r w:rsidR="00211CB6" w:rsidRPr="005661AE">
              <w:rPr>
                <w:rFonts w:ascii="Times New Roman" w:hAnsi="Times New Roman" w:cs="Times New Roman"/>
                <w:szCs w:val="22"/>
                <w:lang w:eastAsia="en-US"/>
              </w:rPr>
              <w:t xml:space="preserve"> № 1-ФК «Сведения </w:t>
            </w:r>
            <w:r w:rsidR="00211CB6" w:rsidRPr="005661AE">
              <w:rPr>
                <w:rFonts w:ascii="Times New Roman" w:hAnsi="Times New Roman" w:cs="Times New Roman"/>
                <w:szCs w:val="22"/>
              </w:rPr>
              <w:t>о физической культуре и спорте»</w:t>
            </w:r>
          </w:p>
        </w:tc>
        <w:tc>
          <w:tcPr>
            <w:tcW w:w="253" w:type="pct"/>
          </w:tcPr>
          <w:p w:rsidR="003C1347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218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="00A656EB" w:rsidRPr="005661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02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="00AB7F02" w:rsidRPr="005661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53" w:type="pct"/>
          </w:tcPr>
          <w:p w:rsidR="003C1347" w:rsidRPr="005661AE" w:rsidRDefault="003C134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="00AB7F02" w:rsidRPr="005661A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57" w:type="pct"/>
            <w:gridSpan w:val="2"/>
          </w:tcPr>
          <w:p w:rsidR="003C1347" w:rsidRPr="005661AE" w:rsidRDefault="00E11AA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749" w:type="pct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(отдел по культуре, спорту и социальной политике;</w:t>
            </w:r>
          </w:p>
          <w:p w:rsidR="003C1347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5661AE" w:rsidRPr="005661AE" w:rsidTr="005661AE">
        <w:trPr>
          <w:trHeight w:val="20"/>
        </w:trPr>
        <w:tc>
          <w:tcPr>
            <w:tcW w:w="1199" w:type="pct"/>
            <w:vMerge w:val="restart"/>
          </w:tcPr>
          <w:p w:rsidR="009C478A" w:rsidRPr="005661AE" w:rsidRDefault="009C478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 w:val="restart"/>
          </w:tcPr>
          <w:p w:rsidR="009C478A" w:rsidRPr="005661AE" w:rsidRDefault="00252FAD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:rsidR="009C478A" w:rsidRPr="005661AE" w:rsidRDefault="009C478A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населения, выполнившего нормативы Всероссийского </w:t>
            </w:r>
            <w:r w:rsidRPr="00566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физкультурно-спортивного комплекса «Готов к труду и обороне» (ГТО), от общей численности населения, принявшего участие в сдаче нормативов ГТО, %</w:t>
            </w:r>
          </w:p>
        </w:tc>
        <w:tc>
          <w:tcPr>
            <w:tcW w:w="622" w:type="pct"/>
            <w:vMerge w:val="restart"/>
          </w:tcPr>
          <w:p w:rsidR="009C478A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</w:t>
            </w:r>
            <w:r w:rsidR="009C478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оручение Президента Российской</w:t>
            </w:r>
            <w:r w:rsidR="002F01E1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Федерации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0</w:t>
            </w:r>
            <w:r w:rsidR="002F01E1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.01.</w:t>
            </w:r>
            <w:r w:rsidR="009C478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2016,</w:t>
            </w:r>
          </w:p>
          <w:p w:rsid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r w:rsidR="009C478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остановление Правительства Российской Федерации </w:t>
            </w:r>
          </w:p>
          <w:p w:rsidR="005661AE" w:rsidRDefault="009C478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.09.</w:t>
            </w:r>
            <w:r w:rsidR="002F01E1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21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9C478A" w:rsidRPr="005661AE" w:rsidRDefault="009C478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1661 «Об утверждении государственной программы 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Российской Федерации «Развитие физической культуры и спорта»</w:t>
            </w:r>
          </w:p>
        </w:tc>
        <w:tc>
          <w:tcPr>
            <w:tcW w:w="253" w:type="pct"/>
          </w:tcPr>
          <w:p w:rsidR="009C478A" w:rsidRPr="005661AE" w:rsidRDefault="009C478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lastRenderedPageBreak/>
              <w:t>40,5</w:t>
            </w:r>
          </w:p>
        </w:tc>
        <w:tc>
          <w:tcPr>
            <w:tcW w:w="218" w:type="pct"/>
          </w:tcPr>
          <w:p w:rsidR="009C478A" w:rsidRPr="005661AE" w:rsidRDefault="009C478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02" w:type="pct"/>
          </w:tcPr>
          <w:p w:rsidR="009C478A" w:rsidRPr="005661AE" w:rsidRDefault="00A60955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253" w:type="pct"/>
          </w:tcPr>
          <w:p w:rsidR="009C478A" w:rsidRPr="005661AE" w:rsidRDefault="009C478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60955" w:rsidRPr="005661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57" w:type="pct"/>
            <w:gridSpan w:val="2"/>
          </w:tcPr>
          <w:p w:rsidR="009C478A" w:rsidRPr="005661AE" w:rsidRDefault="00E11AA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749" w:type="pct"/>
            <w:vMerge w:val="restart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(отдел по культуре, 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спорту и социальной политике;</w:t>
            </w:r>
          </w:p>
          <w:p w:rsidR="009C478A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5661AE" w:rsidRPr="005661AE" w:rsidTr="005661AE">
        <w:trPr>
          <w:trHeight w:val="20"/>
        </w:trPr>
        <w:tc>
          <w:tcPr>
            <w:tcW w:w="1199" w:type="pct"/>
            <w:vMerge/>
          </w:tcPr>
          <w:p w:rsidR="009C478A" w:rsidRPr="005661AE" w:rsidRDefault="009C478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</w:tcPr>
          <w:p w:rsidR="009C478A" w:rsidRPr="005661AE" w:rsidRDefault="009C478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</w:p>
        </w:tc>
        <w:tc>
          <w:tcPr>
            <w:tcW w:w="765" w:type="pct"/>
          </w:tcPr>
          <w:p w:rsidR="009C478A" w:rsidRPr="005661AE" w:rsidRDefault="009C478A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61AE">
              <w:rPr>
                <w:rFonts w:ascii="Times New Roman" w:hAnsi="Times New Roman" w:cs="Times New Roman"/>
              </w:rPr>
              <w:t>из них учащихся</w:t>
            </w:r>
          </w:p>
        </w:tc>
        <w:tc>
          <w:tcPr>
            <w:tcW w:w="622" w:type="pct"/>
            <w:vMerge/>
          </w:tcPr>
          <w:p w:rsidR="009C478A" w:rsidRPr="005661AE" w:rsidRDefault="009C478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3" w:type="pct"/>
          </w:tcPr>
          <w:p w:rsidR="009C478A" w:rsidRPr="005661AE" w:rsidRDefault="009C478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70,5</w:t>
            </w:r>
          </w:p>
        </w:tc>
        <w:tc>
          <w:tcPr>
            <w:tcW w:w="218" w:type="pct"/>
          </w:tcPr>
          <w:p w:rsidR="009C478A" w:rsidRPr="005661AE" w:rsidRDefault="009C478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202" w:type="pct"/>
          </w:tcPr>
          <w:p w:rsidR="009C478A" w:rsidRPr="005661AE" w:rsidRDefault="00A60955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253" w:type="pct"/>
          </w:tcPr>
          <w:p w:rsidR="009C478A" w:rsidRPr="005661AE" w:rsidRDefault="00A60955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557" w:type="pct"/>
            <w:gridSpan w:val="2"/>
          </w:tcPr>
          <w:p w:rsidR="009C478A" w:rsidRPr="005661AE" w:rsidRDefault="00E11AA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749" w:type="pct"/>
            <w:vMerge/>
          </w:tcPr>
          <w:p w:rsidR="009C478A" w:rsidRPr="005661AE" w:rsidRDefault="009C478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</w:p>
        </w:tc>
      </w:tr>
      <w:tr w:rsidR="00EC58F3" w:rsidRPr="005661AE" w:rsidTr="005661AE">
        <w:trPr>
          <w:trHeight w:val="20"/>
        </w:trPr>
        <w:tc>
          <w:tcPr>
            <w:tcW w:w="1199" w:type="pct"/>
            <w:vMerge w:val="restart"/>
          </w:tcPr>
          <w:p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47" w:type="pct"/>
            <w:gridSpan w:val="2"/>
            <w:vMerge w:val="restart"/>
          </w:tcPr>
          <w:p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854" w:type="pct"/>
            <w:gridSpan w:val="8"/>
          </w:tcPr>
          <w:p w:rsidR="00EC58F3" w:rsidRPr="005661AE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5661AE" w:rsidTr="005661AE">
        <w:trPr>
          <w:trHeight w:val="20"/>
        </w:trPr>
        <w:tc>
          <w:tcPr>
            <w:tcW w:w="1199" w:type="pct"/>
            <w:vMerge/>
          </w:tcPr>
          <w:p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vMerge/>
          </w:tcPr>
          <w:p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pct"/>
          </w:tcPr>
          <w:p w:rsidR="00EC58F3" w:rsidRPr="005661AE" w:rsidRDefault="005661A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EC58F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673" w:type="pct"/>
            <w:gridSpan w:val="3"/>
          </w:tcPr>
          <w:p w:rsidR="00EC58F3" w:rsidRPr="005661AE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10" w:type="pct"/>
            <w:gridSpan w:val="3"/>
          </w:tcPr>
          <w:p w:rsidR="00EC58F3" w:rsidRPr="005661AE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49" w:type="pct"/>
          </w:tcPr>
          <w:p w:rsidR="00EC58F3" w:rsidRPr="005661AE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C58F3" w:rsidRPr="005661AE" w:rsidTr="005661AE">
        <w:trPr>
          <w:trHeight w:val="20"/>
        </w:trPr>
        <w:tc>
          <w:tcPr>
            <w:tcW w:w="1199" w:type="pct"/>
            <w:vMerge/>
          </w:tcPr>
          <w:p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332 463,6</w:t>
            </w:r>
          </w:p>
        </w:tc>
        <w:tc>
          <w:tcPr>
            <w:tcW w:w="673" w:type="pct"/>
            <w:gridSpan w:val="3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112 982,4</w:t>
            </w:r>
          </w:p>
        </w:tc>
        <w:tc>
          <w:tcPr>
            <w:tcW w:w="810" w:type="pct"/>
            <w:gridSpan w:val="3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109 811,8</w:t>
            </w:r>
          </w:p>
        </w:tc>
        <w:tc>
          <w:tcPr>
            <w:tcW w:w="749" w:type="pct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109 669,4</w:t>
            </w:r>
          </w:p>
        </w:tc>
      </w:tr>
      <w:tr w:rsidR="00EC58F3" w:rsidRPr="005661AE" w:rsidTr="005661AE">
        <w:trPr>
          <w:trHeight w:val="20"/>
        </w:trPr>
        <w:tc>
          <w:tcPr>
            <w:tcW w:w="1199" w:type="pct"/>
            <w:vMerge/>
          </w:tcPr>
          <w:p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pct"/>
            <w:gridSpan w:val="3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5661AE" w:rsidTr="005661AE">
        <w:trPr>
          <w:trHeight w:val="20"/>
        </w:trPr>
        <w:tc>
          <w:tcPr>
            <w:tcW w:w="1199" w:type="pct"/>
            <w:vMerge/>
          </w:tcPr>
          <w:p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:rsidR="0013185E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1 775,3</w:t>
            </w:r>
          </w:p>
        </w:tc>
        <w:tc>
          <w:tcPr>
            <w:tcW w:w="673" w:type="pct"/>
            <w:gridSpan w:val="3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583,0</w:t>
            </w:r>
          </w:p>
        </w:tc>
        <w:tc>
          <w:tcPr>
            <w:tcW w:w="810" w:type="pct"/>
            <w:gridSpan w:val="3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749" w:type="pct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528,5</w:t>
            </w:r>
          </w:p>
        </w:tc>
      </w:tr>
      <w:tr w:rsidR="009E5842" w:rsidRPr="005661AE" w:rsidTr="005661AE">
        <w:trPr>
          <w:trHeight w:val="20"/>
        </w:trPr>
        <w:tc>
          <w:tcPr>
            <w:tcW w:w="1199" w:type="pct"/>
            <w:vMerge/>
          </w:tcPr>
          <w:p w:rsidR="009E5842" w:rsidRPr="005661AE" w:rsidRDefault="009E5842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9E5842" w:rsidRPr="005661AE" w:rsidRDefault="009E5842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:rsidR="009E5842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330 688,3</w:t>
            </w:r>
          </w:p>
        </w:tc>
        <w:tc>
          <w:tcPr>
            <w:tcW w:w="673" w:type="pct"/>
            <w:gridSpan w:val="3"/>
          </w:tcPr>
          <w:p w:rsidR="009E5842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112 399,4</w:t>
            </w:r>
          </w:p>
        </w:tc>
        <w:tc>
          <w:tcPr>
            <w:tcW w:w="810" w:type="pct"/>
            <w:gridSpan w:val="3"/>
          </w:tcPr>
          <w:p w:rsidR="009E5842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109 148,0</w:t>
            </w:r>
          </w:p>
        </w:tc>
        <w:tc>
          <w:tcPr>
            <w:tcW w:w="749" w:type="pct"/>
          </w:tcPr>
          <w:p w:rsidR="009E5842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109 140,9</w:t>
            </w:r>
          </w:p>
        </w:tc>
      </w:tr>
      <w:tr w:rsidR="00EC58F3" w:rsidRPr="005661AE" w:rsidTr="005661AE">
        <w:trPr>
          <w:trHeight w:val="20"/>
        </w:trPr>
        <w:tc>
          <w:tcPr>
            <w:tcW w:w="1199" w:type="pct"/>
            <w:vMerge/>
          </w:tcPr>
          <w:p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3" w:type="pct"/>
            <w:gridSpan w:val="3"/>
          </w:tcPr>
          <w:p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pct"/>
            <w:gridSpan w:val="3"/>
          </w:tcPr>
          <w:p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8F3" w:rsidRPr="005661AE" w:rsidTr="005661AE">
        <w:trPr>
          <w:trHeight w:val="20"/>
        </w:trPr>
        <w:tc>
          <w:tcPr>
            <w:tcW w:w="1199" w:type="pct"/>
            <w:vMerge/>
          </w:tcPr>
          <w:p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330 594,7</w:t>
            </w:r>
          </w:p>
        </w:tc>
        <w:tc>
          <w:tcPr>
            <w:tcW w:w="673" w:type="pct"/>
            <w:gridSpan w:val="3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112 368,7</w:t>
            </w:r>
          </w:p>
        </w:tc>
        <w:tc>
          <w:tcPr>
            <w:tcW w:w="810" w:type="pct"/>
            <w:gridSpan w:val="3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109 113,0</w:t>
            </w:r>
          </w:p>
        </w:tc>
        <w:tc>
          <w:tcPr>
            <w:tcW w:w="749" w:type="pct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109 113,0</w:t>
            </w:r>
          </w:p>
        </w:tc>
      </w:tr>
      <w:tr w:rsidR="00EC58F3" w:rsidRPr="005661AE" w:rsidTr="005661AE">
        <w:trPr>
          <w:trHeight w:val="20"/>
        </w:trPr>
        <w:tc>
          <w:tcPr>
            <w:tcW w:w="1199" w:type="pct"/>
            <w:vMerge/>
          </w:tcPr>
          <w:p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93,6</w:t>
            </w:r>
          </w:p>
        </w:tc>
        <w:tc>
          <w:tcPr>
            <w:tcW w:w="673" w:type="pct"/>
            <w:gridSpan w:val="3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30,7</w:t>
            </w:r>
          </w:p>
        </w:tc>
        <w:tc>
          <w:tcPr>
            <w:tcW w:w="810" w:type="pct"/>
            <w:gridSpan w:val="3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49" w:type="pct"/>
          </w:tcPr>
          <w:p w:rsidR="00EC58F3" w:rsidRPr="005661A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27,9</w:t>
            </w:r>
          </w:p>
        </w:tc>
      </w:tr>
      <w:tr w:rsidR="00EC58F3" w:rsidRPr="005661AE" w:rsidTr="005661AE">
        <w:trPr>
          <w:trHeight w:val="20"/>
        </w:trPr>
        <w:tc>
          <w:tcPr>
            <w:tcW w:w="1199" w:type="pct"/>
            <w:vMerge/>
          </w:tcPr>
          <w:p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EC58F3" w:rsidRPr="005661AE" w:rsidRDefault="00EC58F3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5661AE">
              <w:rPr>
                <w:rStyle w:val="211pt"/>
                <w:rFonts w:eastAsia="Calibri"/>
              </w:rPr>
              <w:t>справочно:</w:t>
            </w:r>
          </w:p>
          <w:p w:rsidR="00EC58F3" w:rsidRPr="005661AE" w:rsidRDefault="00EC58F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661AE">
              <w:rPr>
                <w:rStyle w:val="211pt"/>
                <w:rFonts w:eastAsia="Calibri"/>
              </w:rPr>
              <w:t xml:space="preserve">средства предприятий </w:t>
            </w:r>
            <w:r w:rsidR="005661AE">
              <w:rPr>
                <w:rStyle w:val="211pt"/>
                <w:rFonts w:eastAsia="Calibri"/>
              </w:rPr>
              <w:t>–</w:t>
            </w:r>
            <w:r w:rsidRPr="005661AE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622" w:type="pct"/>
          </w:tcPr>
          <w:p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pct"/>
            <w:gridSpan w:val="3"/>
          </w:tcPr>
          <w:p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5661AE" w:rsidTr="005661AE">
        <w:trPr>
          <w:trHeight w:val="20"/>
        </w:trPr>
        <w:tc>
          <w:tcPr>
            <w:tcW w:w="1199" w:type="pct"/>
            <w:vMerge/>
          </w:tcPr>
          <w:p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pct"/>
            <w:gridSpan w:val="3"/>
          </w:tcPr>
          <w:p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 w:val="restart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Параметры финансового обеспечения </w:t>
            </w:r>
          </w:p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региональных проектов, проектов Ханты-Мансийского автономного округа – Югры,</w:t>
            </w:r>
          </w:p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947" w:type="pct"/>
            <w:gridSpan w:val="2"/>
            <w:vMerge w:val="restart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105" w:type="pct"/>
            <w:gridSpan w:val="7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749" w:type="pct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pct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10" w:type="pct"/>
            <w:gridSpan w:val="3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49" w:type="pct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1" w:type="pct"/>
            <w:gridSpan w:val="10"/>
          </w:tcPr>
          <w:p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«Демография» (срок реализации 01.01.2019 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31.12.2024)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5661AE">
              <w:rPr>
                <w:rStyle w:val="211pt"/>
                <w:rFonts w:eastAsia="Calibri"/>
              </w:rPr>
              <w:t>справочно:</w:t>
            </w:r>
          </w:p>
          <w:p w:rsidR="00E766DE" w:rsidRPr="005661AE" w:rsidRDefault="00E766D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661AE">
              <w:rPr>
                <w:rStyle w:val="211pt"/>
                <w:rFonts w:eastAsia="Calibri"/>
              </w:rPr>
              <w:t xml:space="preserve">средства предприятий </w:t>
            </w:r>
            <w:r w:rsidR="005661AE">
              <w:rPr>
                <w:rStyle w:val="211pt"/>
                <w:rFonts w:eastAsia="Calibri"/>
              </w:rPr>
              <w:t>–</w:t>
            </w:r>
            <w:r w:rsidRPr="005661AE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1" w:type="pct"/>
            <w:gridSpan w:val="10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 xml:space="preserve">Региональный проект «Спорт </w:t>
            </w:r>
            <w:r w:rsidR="005661A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61AE">
              <w:rPr>
                <w:rFonts w:ascii="Times New Roman" w:hAnsi="Times New Roman" w:cs="Times New Roman"/>
                <w:color w:val="000000" w:themeColor="text1"/>
              </w:rPr>
              <w:t xml:space="preserve"> норма жизни» (срок реализации 01.01.2019 </w:t>
            </w:r>
            <w:r w:rsidR="005661A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61AE">
              <w:rPr>
                <w:rFonts w:ascii="Times New Roman" w:hAnsi="Times New Roman" w:cs="Times New Roman"/>
                <w:color w:val="000000" w:themeColor="text1"/>
              </w:rPr>
              <w:t xml:space="preserve"> 31.12.2024)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5661AE">
              <w:rPr>
                <w:rStyle w:val="211pt"/>
                <w:rFonts w:eastAsia="Calibri"/>
              </w:rPr>
              <w:t>справочно:</w:t>
            </w:r>
          </w:p>
          <w:p w:rsidR="00E766DE" w:rsidRPr="005661AE" w:rsidRDefault="00E766D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661AE">
              <w:rPr>
                <w:rStyle w:val="211pt"/>
                <w:rFonts w:eastAsia="Calibri"/>
              </w:rPr>
              <w:t>средства предприятий -</w:t>
            </w:r>
            <w:r w:rsidRPr="005661AE">
              <w:rPr>
                <w:rStyle w:val="211pt"/>
                <w:rFonts w:eastAsia="Calibri"/>
              </w:rPr>
              <w:lastRenderedPageBreak/>
              <w:t>недропользователей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:rsidTr="005661AE">
        <w:trPr>
          <w:trHeight w:val="20"/>
        </w:trPr>
        <w:tc>
          <w:tcPr>
            <w:tcW w:w="1199" w:type="pct"/>
            <w:vMerge/>
          </w:tcPr>
          <w:p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</w:tbl>
    <w:p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  <w:sectPr w:rsidR="00D94064" w:rsidRPr="0091405B" w:rsidSect="005661AE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:rsidR="005661AE" w:rsidRDefault="005661AE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:rsidR="00D94064" w:rsidRDefault="00D94064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>Приложение 1</w:t>
      </w:r>
    </w:p>
    <w:p w:rsidR="005661AE" w:rsidRPr="0091405B" w:rsidRDefault="005661AE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:rsidR="00D94064" w:rsidRDefault="00D94064" w:rsidP="005661AE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 xml:space="preserve">Распределение финансовых </w:t>
      </w:r>
      <w:r w:rsidR="003A2B8D">
        <w:rPr>
          <w:rStyle w:val="2Exact"/>
          <w:rFonts w:eastAsiaTheme="minorHAnsi"/>
        </w:rPr>
        <w:t>средств</w:t>
      </w:r>
      <w:r w:rsidRPr="0091405B">
        <w:rPr>
          <w:rStyle w:val="2Exact"/>
          <w:rFonts w:eastAsiaTheme="minorHAnsi"/>
        </w:rPr>
        <w:t xml:space="preserve"> муниципальной программы (по годам)</w:t>
      </w:r>
    </w:p>
    <w:p w:rsidR="005661AE" w:rsidRPr="0091405B" w:rsidRDefault="005661AE" w:rsidP="005661AE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438"/>
        <w:gridCol w:w="2295"/>
        <w:gridCol w:w="3389"/>
        <w:gridCol w:w="1004"/>
        <w:gridCol w:w="1074"/>
        <w:gridCol w:w="1200"/>
        <w:gridCol w:w="1197"/>
      </w:tblGrid>
      <w:tr w:rsidR="00D94064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D94064" w:rsidRPr="0091405B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882" w:type="pct"/>
            <w:vMerge w:val="restart"/>
            <w:shd w:val="clear" w:color="auto" w:fill="FFFFFF"/>
          </w:tcPr>
          <w:p w:rsidR="00D94064" w:rsidRPr="0091405B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D94064" w:rsidRPr="0091405B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91405B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1221" w:type="pct"/>
            <w:vMerge w:val="restart"/>
            <w:shd w:val="clear" w:color="auto" w:fill="FFFFFF"/>
          </w:tcPr>
          <w:p w:rsidR="00D94064" w:rsidRPr="0091405B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1626" w:type="pct"/>
            <w:gridSpan w:val="4"/>
            <w:shd w:val="clear" w:color="auto" w:fill="FFFFFF"/>
          </w:tcPr>
          <w:p w:rsidR="0055343F" w:rsidRPr="0091405B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91405B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94064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D94064" w:rsidRPr="0091405B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D94064" w:rsidRPr="0091405B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D94064" w:rsidRPr="0091405B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Merge/>
            <w:shd w:val="clear" w:color="auto" w:fill="FFFFFF"/>
            <w:vAlign w:val="bottom"/>
          </w:tcPr>
          <w:p w:rsidR="00D94064" w:rsidRPr="0091405B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51" w:type="pct"/>
            <w:shd w:val="clear" w:color="auto" w:fill="FFFFFF"/>
          </w:tcPr>
          <w:p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5" w:type="pct"/>
            <w:shd w:val="clear" w:color="auto" w:fill="FFFFFF"/>
          </w:tcPr>
          <w:p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20</w:t>
            </w:r>
            <w:r w:rsidR="00044178" w:rsidRPr="00965AB4">
              <w:rPr>
                <w:rFonts w:ascii="Times New Roman" w:hAnsi="Times New Roman" w:cs="Times New Roman"/>
              </w:rPr>
              <w:t>22</w:t>
            </w:r>
            <w:r w:rsidR="00965AB4" w:rsidRPr="00965AB4">
              <w:rPr>
                <w:rFonts w:ascii="Times New Roman" w:hAnsi="Times New Roman" w:cs="Times New Roman"/>
              </w:rPr>
              <w:t xml:space="preserve"> </w:t>
            </w:r>
            <w:r w:rsidRPr="00965AB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40" w:type="pct"/>
            <w:shd w:val="clear" w:color="auto" w:fill="FFFFFF"/>
          </w:tcPr>
          <w:p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20</w:t>
            </w:r>
            <w:r w:rsidR="00044178" w:rsidRPr="00965AB4">
              <w:rPr>
                <w:rFonts w:ascii="Times New Roman" w:hAnsi="Times New Roman" w:cs="Times New Roman"/>
              </w:rPr>
              <w:t>23</w:t>
            </w:r>
            <w:r w:rsidR="00965AB4" w:rsidRPr="00965AB4">
              <w:rPr>
                <w:rFonts w:ascii="Times New Roman" w:hAnsi="Times New Roman" w:cs="Times New Roman"/>
              </w:rPr>
              <w:t xml:space="preserve"> </w:t>
            </w:r>
            <w:r w:rsidRPr="00965AB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40" w:type="pct"/>
            <w:shd w:val="clear" w:color="auto" w:fill="FFFFFF"/>
          </w:tcPr>
          <w:p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20</w:t>
            </w:r>
            <w:r w:rsidR="00044178" w:rsidRPr="00965AB4">
              <w:rPr>
                <w:rFonts w:ascii="Times New Roman" w:hAnsi="Times New Roman" w:cs="Times New Roman"/>
              </w:rPr>
              <w:t>24</w:t>
            </w:r>
            <w:r w:rsidR="00965AB4" w:rsidRPr="00965AB4">
              <w:rPr>
                <w:rFonts w:ascii="Times New Roman" w:hAnsi="Times New Roman" w:cs="Times New Roman"/>
              </w:rPr>
              <w:t xml:space="preserve"> </w:t>
            </w:r>
            <w:r w:rsidRPr="00965AB4">
              <w:rPr>
                <w:rFonts w:ascii="Times New Roman" w:hAnsi="Times New Roman" w:cs="Times New Roman"/>
              </w:rPr>
              <w:t>год</w:t>
            </w:r>
          </w:p>
        </w:tc>
      </w:tr>
      <w:tr w:rsidR="00D94064" w:rsidRPr="0091405B" w:rsidTr="005661AE">
        <w:trPr>
          <w:trHeight w:val="20"/>
        </w:trPr>
        <w:tc>
          <w:tcPr>
            <w:tcW w:w="441" w:type="pct"/>
            <w:shd w:val="clear" w:color="auto" w:fill="FFFFFF"/>
          </w:tcPr>
          <w:p w:rsidR="00D94064" w:rsidRPr="0091405B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pct"/>
            <w:shd w:val="clear" w:color="auto" w:fill="FFFFFF"/>
          </w:tcPr>
          <w:p w:rsidR="00D94064" w:rsidRPr="0091405B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2</w:t>
            </w:r>
          </w:p>
        </w:tc>
        <w:tc>
          <w:tcPr>
            <w:tcW w:w="830" w:type="pct"/>
            <w:shd w:val="clear" w:color="auto" w:fill="FFFFFF"/>
          </w:tcPr>
          <w:p w:rsidR="00D94064" w:rsidRPr="0091405B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1" w:type="pct"/>
            <w:shd w:val="clear" w:color="auto" w:fill="FFFFFF"/>
          </w:tcPr>
          <w:p w:rsidR="00D94064" w:rsidRPr="0091405B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4</w:t>
            </w:r>
          </w:p>
        </w:tc>
        <w:tc>
          <w:tcPr>
            <w:tcW w:w="351" w:type="pct"/>
            <w:shd w:val="clear" w:color="auto" w:fill="FFFFFF"/>
          </w:tcPr>
          <w:p w:rsidR="00D94064" w:rsidRPr="0091405B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pct"/>
            <w:shd w:val="clear" w:color="auto" w:fill="FFFFFF"/>
          </w:tcPr>
          <w:p w:rsidR="00D94064" w:rsidRPr="00A40279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" w:type="pct"/>
            <w:shd w:val="clear" w:color="auto" w:fill="FFFFFF"/>
          </w:tcPr>
          <w:p w:rsidR="00D94064" w:rsidRPr="00A40279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" w:type="pct"/>
            <w:shd w:val="clear" w:color="auto" w:fill="FFFFFF"/>
          </w:tcPr>
          <w:p w:rsidR="00D94064" w:rsidRPr="00A40279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8</w:t>
            </w:r>
          </w:p>
        </w:tc>
      </w:tr>
      <w:tr w:rsidR="0039489B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39489B" w:rsidRPr="00626CB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02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2" w:type="pct"/>
            <w:vMerge w:val="restart"/>
            <w:shd w:val="clear" w:color="auto" w:fill="FFFFFF"/>
          </w:tcPr>
          <w:p w:rsidR="0039489B" w:rsidRPr="00626CB9" w:rsidRDefault="0039489B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626CB9">
              <w:rPr>
                <w:rStyle w:val="211pt"/>
                <w:rFonts w:eastAsia="Calibri"/>
              </w:rPr>
              <w:t>Региональный проект «Спорт – норма жизни»</w:t>
            </w:r>
            <w:r>
              <w:rPr>
                <w:rStyle w:val="211pt"/>
                <w:rFonts w:eastAsia="Calibri"/>
              </w:rPr>
              <w:t xml:space="preserve"> (показатели 1,</w:t>
            </w:r>
            <w:r w:rsidR="002E41F3">
              <w:rPr>
                <w:rStyle w:val="211pt"/>
                <w:rFonts w:eastAsia="Calibri"/>
              </w:rPr>
              <w:t xml:space="preserve"> </w:t>
            </w:r>
            <w:r>
              <w:rPr>
                <w:rStyle w:val="211pt"/>
                <w:rFonts w:eastAsia="Calibri"/>
              </w:rPr>
              <w:t>6)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39489B" w:rsidRPr="00626CB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0279">
              <w:rPr>
                <w:rFonts w:ascii="Times New Roman" w:hAnsi="Times New Roman" w:cs="Times New Roman"/>
              </w:rPr>
              <w:t>администрация Ханты-Мансийского района (отдел по культу</w:t>
            </w:r>
            <w:r>
              <w:rPr>
                <w:rFonts w:ascii="Times New Roman" w:hAnsi="Times New Roman" w:cs="Times New Roman"/>
              </w:rPr>
              <w:t>ре, спорту и социальной политике</w:t>
            </w:r>
            <w:r w:rsidRPr="00A402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1" w:type="pct"/>
            <w:shd w:val="clear" w:color="auto" w:fill="FFFFFF"/>
          </w:tcPr>
          <w:p w:rsidR="0039489B" w:rsidRPr="00626CB9" w:rsidRDefault="0039489B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39489B" w:rsidRPr="00A4027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39489B" w:rsidRPr="00A4027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39489B" w:rsidRPr="00A4027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39489B" w:rsidRPr="00A4027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</w:tr>
      <w:tr w:rsidR="0039489B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39489B" w:rsidRPr="0091405B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39489B" w:rsidRPr="0091405B" w:rsidRDefault="0039489B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9489B" w:rsidRPr="0091405B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39489B" w:rsidRPr="00626CB9" w:rsidRDefault="0039489B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26CB9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39489B" w:rsidRPr="00A4027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39489B" w:rsidRPr="00A4027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39489B" w:rsidRPr="00A4027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39489B" w:rsidRPr="00A4027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</w:tr>
      <w:tr w:rsidR="0039489B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39489B" w:rsidRPr="0091405B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39489B" w:rsidRPr="0091405B" w:rsidRDefault="0039489B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9489B" w:rsidRPr="0091405B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39489B" w:rsidRPr="00626CB9" w:rsidRDefault="0039489B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26CB9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39489B" w:rsidRPr="00A4027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39489B" w:rsidRPr="00A4027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39489B" w:rsidRPr="00A4027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39489B" w:rsidRPr="00A4027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279">
              <w:rPr>
                <w:rFonts w:ascii="Times New Roman" w:hAnsi="Times New Roman" w:cs="Times New Roman"/>
              </w:rPr>
              <w:t>0</w:t>
            </w:r>
          </w:p>
        </w:tc>
      </w:tr>
      <w:tr w:rsidR="00A40279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A40279" w:rsidRPr="0091405B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1" w:name="_Hlk85962069"/>
            <w:r>
              <w:rPr>
                <w:rFonts w:ascii="Times New Roman" w:hAnsi="Times New Roman" w:cs="Times New Roman"/>
              </w:rPr>
              <w:t>2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Pr="0091405B" w:rsidRDefault="00A40279" w:rsidP="000A7C9F">
            <w:pPr>
              <w:pStyle w:val="afb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Основное мероприятие: Развитие массовой физической культуры и спорта высших </w:t>
            </w:r>
            <w:r w:rsidRPr="007F7734">
              <w:rPr>
                <w:sz w:val="22"/>
                <w:szCs w:val="22"/>
              </w:rPr>
              <w:t>достижений (</w:t>
            </w:r>
            <w:r w:rsidR="004A6710" w:rsidRPr="007F7734">
              <w:rPr>
                <w:sz w:val="22"/>
                <w:szCs w:val="22"/>
              </w:rPr>
              <w:t xml:space="preserve">показатели 1, 2, 3, 4, 5, 7, </w:t>
            </w:r>
            <w:r w:rsidR="00252FAD">
              <w:rPr>
                <w:sz w:val="22"/>
                <w:szCs w:val="22"/>
              </w:rPr>
              <w:t>8</w:t>
            </w:r>
            <w:r w:rsidRPr="007F7734">
              <w:rPr>
                <w:sz w:val="22"/>
                <w:szCs w:val="22"/>
              </w:rPr>
              <w:t>)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A40279" w:rsidRPr="0091405B" w:rsidRDefault="00A40279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40279" w:rsidRPr="00D259C9" w:rsidRDefault="00A4027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A40279" w:rsidRPr="00D259C9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5 213,</w:t>
            </w:r>
            <w:r w:rsidR="00A90FF0" w:rsidRPr="00D25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" w:type="pct"/>
            <w:shd w:val="clear" w:color="auto" w:fill="FFFFFF"/>
          </w:tcPr>
          <w:p w:rsidR="00A40279" w:rsidRPr="00D259C9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1 042,</w:t>
            </w:r>
            <w:r w:rsidR="00A90FF0" w:rsidRPr="00D25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pct"/>
            <w:shd w:val="clear" w:color="auto" w:fill="FFFFFF"/>
          </w:tcPr>
          <w:p w:rsidR="00A40279" w:rsidRPr="00D259C9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2085,5</w:t>
            </w:r>
          </w:p>
        </w:tc>
        <w:tc>
          <w:tcPr>
            <w:tcW w:w="440" w:type="pct"/>
            <w:shd w:val="clear" w:color="auto" w:fill="FFFFFF"/>
          </w:tcPr>
          <w:p w:rsidR="00A40279" w:rsidRPr="0091405B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2 085,5</w:t>
            </w:r>
          </w:p>
        </w:tc>
      </w:tr>
      <w:tr w:rsidR="00A40279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A40279" w:rsidRPr="0091405B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A40279" w:rsidRPr="0091405B" w:rsidRDefault="00A40279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A40279" w:rsidRPr="0091405B" w:rsidRDefault="00A40279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40279" w:rsidRPr="00D259C9" w:rsidRDefault="00A4027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D259C9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1" w:type="pct"/>
            <w:shd w:val="clear" w:color="auto" w:fill="FFFFFF"/>
          </w:tcPr>
          <w:p w:rsidR="00A40279" w:rsidRPr="00D259C9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5 213,</w:t>
            </w:r>
            <w:r w:rsidR="00A90FF0" w:rsidRPr="00D25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" w:type="pct"/>
            <w:shd w:val="clear" w:color="auto" w:fill="FFFFFF"/>
          </w:tcPr>
          <w:p w:rsidR="00A40279" w:rsidRPr="00D259C9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1 042,</w:t>
            </w:r>
            <w:r w:rsidR="00A90FF0" w:rsidRPr="00D25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pct"/>
            <w:shd w:val="clear" w:color="auto" w:fill="FFFFFF"/>
          </w:tcPr>
          <w:p w:rsidR="00A40279" w:rsidRPr="00D259C9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2085,5</w:t>
            </w:r>
          </w:p>
        </w:tc>
        <w:tc>
          <w:tcPr>
            <w:tcW w:w="440" w:type="pct"/>
            <w:shd w:val="clear" w:color="auto" w:fill="FFFFFF"/>
          </w:tcPr>
          <w:p w:rsidR="00A40279" w:rsidRPr="0091405B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2 085,5</w:t>
            </w:r>
          </w:p>
        </w:tc>
      </w:tr>
      <w:tr w:rsidR="00A40279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A40279" w:rsidRPr="0091405B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2FAD">
              <w:rPr>
                <w:rFonts w:ascii="Times New Roman" w:hAnsi="Times New Roman" w:cs="Times New Roman"/>
              </w:rPr>
              <w:t>.1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Pr="0091405B" w:rsidRDefault="00A40279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8192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 xml:space="preserve">Субсидия, передаваемая СО 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Н</w:t>
            </w:r>
            <w:r w:rsidRPr="0078192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ru-RU" w:bidi="ru-RU"/>
              </w:rPr>
              <w:t>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8742C0" w:rsidRPr="00D568B6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администрация Ханты-Мансийского района (отдел по культу</w:t>
            </w:r>
            <w:r w:rsidR="003F7F97">
              <w:rPr>
                <w:rFonts w:ascii="Times New Roman" w:hAnsi="Times New Roman" w:cs="Times New Roman"/>
              </w:rPr>
              <w:t xml:space="preserve">ре, спорту и </w:t>
            </w:r>
            <w:r w:rsidR="003F7F97" w:rsidRPr="00D568B6">
              <w:rPr>
                <w:rFonts w:ascii="Times New Roman" w:hAnsi="Times New Roman" w:cs="Times New Roman"/>
              </w:rPr>
              <w:t>социальной политике</w:t>
            </w:r>
            <w:r w:rsidR="008742C0" w:rsidRPr="00D568B6">
              <w:rPr>
                <w:rFonts w:ascii="Times New Roman" w:hAnsi="Times New Roman" w:cs="Times New Roman"/>
              </w:rPr>
              <w:t xml:space="preserve">, </w:t>
            </w:r>
          </w:p>
          <w:p w:rsidR="00A40279" w:rsidRPr="00D259C9" w:rsidRDefault="008742C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комитет экономической политики</w:t>
            </w:r>
            <w:r w:rsidR="00A40279" w:rsidRPr="00D568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1" w:type="pct"/>
            <w:shd w:val="clear" w:color="auto" w:fill="FFFFFF"/>
          </w:tcPr>
          <w:p w:rsidR="00A40279" w:rsidRPr="00D259C9" w:rsidRDefault="00A4027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A40279" w:rsidRPr="00D259C9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3 088,</w:t>
            </w:r>
            <w:r w:rsidR="00A90FF0" w:rsidRPr="00D25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" w:type="pct"/>
            <w:shd w:val="clear" w:color="auto" w:fill="FFFFFF"/>
          </w:tcPr>
          <w:p w:rsidR="00A40279" w:rsidRPr="00D259C9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617,</w:t>
            </w:r>
            <w:r w:rsidR="00A90FF0" w:rsidRPr="00D25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pct"/>
            <w:shd w:val="clear" w:color="auto" w:fill="FFFFFF"/>
          </w:tcPr>
          <w:p w:rsidR="00A40279" w:rsidRPr="00D259C9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1 235,5</w:t>
            </w:r>
          </w:p>
        </w:tc>
        <w:tc>
          <w:tcPr>
            <w:tcW w:w="440" w:type="pct"/>
            <w:shd w:val="clear" w:color="auto" w:fill="FFFFFF"/>
          </w:tcPr>
          <w:p w:rsidR="00A40279" w:rsidRPr="0091405B" w:rsidRDefault="00A4027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1 235,5</w:t>
            </w:r>
          </w:p>
        </w:tc>
      </w:tr>
      <w:tr w:rsidR="00A90FF0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D259C9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3 088,8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617,8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1 235,5</w:t>
            </w:r>
          </w:p>
        </w:tc>
        <w:tc>
          <w:tcPr>
            <w:tcW w:w="440" w:type="pct"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1 235,5</w:t>
            </w:r>
          </w:p>
        </w:tc>
      </w:tr>
      <w:tr w:rsidR="005C15EC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5C15EC" w:rsidRPr="0091405B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15EC">
              <w:rPr>
                <w:rFonts w:ascii="Times New Roman" w:hAnsi="Times New Roman" w:cs="Times New Roman"/>
              </w:rPr>
              <w:t>.2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vMerge w:val="restart"/>
            <w:shd w:val="clear" w:color="auto" w:fill="FFFFFF"/>
          </w:tcPr>
          <w:p w:rsidR="005C15EC" w:rsidRPr="00252FAD" w:rsidRDefault="005C15EC" w:rsidP="005661AE">
            <w:pPr>
              <w:pStyle w:val="afb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региональных </w:t>
            </w:r>
            <w:r>
              <w:rPr>
                <w:sz w:val="22"/>
                <w:szCs w:val="22"/>
              </w:rPr>
              <w:lastRenderedPageBreak/>
              <w:t xml:space="preserve">и другого уровня соревнованиях (спорт высших достижений) 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5C15EC" w:rsidRDefault="005C15EC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D259C9">
              <w:rPr>
                <w:rFonts w:ascii="Times New Roman" w:hAnsi="Times New Roman" w:cs="Times New Roman"/>
              </w:rPr>
              <w:lastRenderedPageBreak/>
              <w:t>Ханты-Мансийского района (отдел по культуре, спорту и с</w:t>
            </w:r>
            <w:r>
              <w:rPr>
                <w:rFonts w:ascii="Times New Roman" w:hAnsi="Times New Roman" w:cs="Times New Roman"/>
              </w:rPr>
              <w:t>оциальной политике;</w:t>
            </w:r>
          </w:p>
          <w:p w:rsidR="005C15EC" w:rsidRPr="00D259C9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МАУ «СШ ХМР»</w:t>
            </w:r>
            <w:r w:rsidR="005C15EC" w:rsidRPr="00965A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1" w:type="pct"/>
            <w:shd w:val="clear" w:color="auto" w:fill="FFFFFF"/>
          </w:tcPr>
          <w:p w:rsidR="005C15EC" w:rsidRPr="0091405B" w:rsidRDefault="005C15EC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5C15EC" w:rsidRPr="0091405B" w:rsidRDefault="005C15EC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2 12</w:t>
            </w:r>
            <w:r>
              <w:rPr>
                <w:rFonts w:ascii="Times New Roman" w:hAnsi="Times New Roman" w:cs="Times New Roman"/>
              </w:rPr>
              <w:t>5</w:t>
            </w:r>
            <w:r w:rsidRPr="009140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95" w:type="pct"/>
            <w:shd w:val="clear" w:color="auto" w:fill="FFFFFF"/>
          </w:tcPr>
          <w:p w:rsidR="005C15EC" w:rsidRPr="0091405B" w:rsidRDefault="005C15EC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440" w:type="pct"/>
            <w:shd w:val="clear" w:color="auto" w:fill="FFFFFF"/>
          </w:tcPr>
          <w:p w:rsidR="005C15EC" w:rsidRPr="0091405B" w:rsidRDefault="005C15EC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440" w:type="pct"/>
            <w:shd w:val="clear" w:color="auto" w:fill="FFFFFF"/>
          </w:tcPr>
          <w:p w:rsidR="005C15EC" w:rsidRPr="0091405B" w:rsidRDefault="005C15EC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</w:tr>
      <w:tr w:rsidR="005C15EC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5C15EC" w:rsidRPr="0091405B" w:rsidRDefault="005C15EC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5C15EC" w:rsidRPr="0091405B" w:rsidRDefault="005C15EC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5C15EC" w:rsidRPr="00D259C9" w:rsidRDefault="005C15EC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5C15EC" w:rsidRPr="0091405B" w:rsidRDefault="005C15EC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5C15EC" w:rsidRPr="0091405B" w:rsidRDefault="005C15EC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2 125,0</w:t>
            </w:r>
          </w:p>
        </w:tc>
        <w:tc>
          <w:tcPr>
            <w:tcW w:w="395" w:type="pct"/>
            <w:shd w:val="clear" w:color="auto" w:fill="FFFFFF"/>
          </w:tcPr>
          <w:p w:rsidR="005C15EC" w:rsidRPr="0091405B" w:rsidRDefault="005C15EC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440" w:type="pct"/>
            <w:shd w:val="clear" w:color="auto" w:fill="FFFFFF"/>
          </w:tcPr>
          <w:p w:rsidR="005C15EC" w:rsidRPr="0091405B" w:rsidRDefault="005C15EC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440" w:type="pct"/>
            <w:shd w:val="clear" w:color="auto" w:fill="FFFFFF"/>
          </w:tcPr>
          <w:p w:rsidR="005C15EC" w:rsidRPr="0091405B" w:rsidRDefault="005C15EC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</w:tr>
      <w:bookmarkEnd w:id="1"/>
      <w:tr w:rsidR="004108E9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4108E9" w:rsidRPr="0091405B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4108E9">
              <w:rPr>
                <w:rFonts w:ascii="Times New Roman" w:hAnsi="Times New Roman" w:cs="Times New Roman"/>
              </w:rPr>
              <w:t>.</w:t>
            </w:r>
            <w:r w:rsidR="005C15EC">
              <w:rPr>
                <w:rFonts w:ascii="Times New Roman" w:hAnsi="Times New Roman" w:cs="Times New Roman"/>
              </w:rPr>
              <w:t>3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vMerge w:val="restart"/>
            <w:shd w:val="clear" w:color="auto" w:fill="FFFFFF"/>
          </w:tcPr>
          <w:p w:rsidR="00252FAD" w:rsidRPr="00252FAD" w:rsidRDefault="005C15EC" w:rsidP="005661AE">
            <w:pPr>
              <w:pStyle w:val="afb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проекта «Спортивный Горноправдинск»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B43C6B" w:rsidRDefault="0041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администрация Ханты-Мансийского района (отдел по культуре, спорту и с</w:t>
            </w:r>
            <w:r w:rsidR="003F7F97">
              <w:rPr>
                <w:rFonts w:ascii="Times New Roman" w:hAnsi="Times New Roman" w:cs="Times New Roman"/>
              </w:rPr>
              <w:t>оциальной политике</w:t>
            </w:r>
            <w:r w:rsidR="00B43C6B">
              <w:rPr>
                <w:rFonts w:ascii="Times New Roman" w:hAnsi="Times New Roman" w:cs="Times New Roman"/>
              </w:rPr>
              <w:t>;</w:t>
            </w:r>
          </w:p>
          <w:p w:rsidR="004108E9" w:rsidRPr="00D259C9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МАУ «СШ ХМР»)</w:t>
            </w:r>
          </w:p>
        </w:tc>
        <w:tc>
          <w:tcPr>
            <w:tcW w:w="1221" w:type="pct"/>
            <w:shd w:val="clear" w:color="auto" w:fill="FFFFFF"/>
          </w:tcPr>
          <w:p w:rsidR="004108E9" w:rsidRPr="0091405B" w:rsidRDefault="004108E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4108E9" w:rsidRPr="0091405B" w:rsidRDefault="00EC70B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4108E9" w:rsidRPr="0091405B" w:rsidRDefault="00EC70B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4108E9" w:rsidRPr="0091405B" w:rsidRDefault="00EC70B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4108E9" w:rsidRPr="0091405B" w:rsidRDefault="00EC70B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08E9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4108E9" w:rsidRPr="0091405B" w:rsidRDefault="004108E9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4108E9" w:rsidRPr="0091405B" w:rsidRDefault="004108E9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4108E9" w:rsidRPr="00D259C9" w:rsidRDefault="004108E9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4108E9" w:rsidRPr="0091405B" w:rsidRDefault="004108E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4108E9" w:rsidRPr="0091405B" w:rsidRDefault="00EC70B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4108E9" w:rsidRPr="0091405B" w:rsidRDefault="00EC70B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4108E9" w:rsidRPr="0091405B" w:rsidRDefault="00EC70B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4108E9" w:rsidRPr="0091405B" w:rsidRDefault="00EC70B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7B4B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237B4B" w:rsidRPr="0091405B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2" w:name="_Hlk85978277"/>
            <w:r>
              <w:rPr>
                <w:rFonts w:ascii="Times New Roman" w:hAnsi="Times New Roman" w:cs="Times New Roman"/>
              </w:rPr>
              <w:t>3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vMerge w:val="restart"/>
            <w:shd w:val="clear" w:color="auto" w:fill="FFFFFF"/>
          </w:tcPr>
          <w:p w:rsidR="00237B4B" w:rsidRDefault="00237B4B" w:rsidP="005661AE">
            <w:pPr>
              <w:pStyle w:val="afb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</w:t>
            </w:r>
          </w:p>
          <w:p w:rsidR="00237B4B" w:rsidRPr="0091405B" w:rsidRDefault="00237B4B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и укрепление материально-технической базы спортивной и туристической инфраструктуры </w:t>
            </w:r>
            <w:r w:rsidRPr="007F7734">
              <w:rPr>
                <w:sz w:val="22"/>
                <w:szCs w:val="22"/>
              </w:rPr>
              <w:t>(</w:t>
            </w:r>
            <w:r w:rsidR="00252FAD" w:rsidRPr="00965AB4">
              <w:rPr>
                <w:sz w:val="22"/>
                <w:szCs w:val="22"/>
              </w:rPr>
              <w:t>показател</w:t>
            </w:r>
            <w:r w:rsidR="00E11AAA" w:rsidRPr="00965AB4">
              <w:rPr>
                <w:sz w:val="22"/>
                <w:szCs w:val="22"/>
              </w:rPr>
              <w:t>ь</w:t>
            </w:r>
            <w:r w:rsidR="00252FAD" w:rsidRPr="00965AB4">
              <w:rPr>
                <w:sz w:val="22"/>
                <w:szCs w:val="22"/>
              </w:rPr>
              <w:t xml:space="preserve"> 6</w:t>
            </w:r>
            <w:r w:rsidRPr="00965AB4">
              <w:rPr>
                <w:sz w:val="22"/>
                <w:szCs w:val="22"/>
              </w:rPr>
              <w:t>)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37B4B" w:rsidRPr="00D259C9" w:rsidRDefault="00237B4B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37B4B" w:rsidRPr="0091405B" w:rsidRDefault="00237B4B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237B4B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6 167,3</w:t>
            </w:r>
          </w:p>
        </w:tc>
        <w:tc>
          <w:tcPr>
            <w:tcW w:w="395" w:type="pct"/>
            <w:shd w:val="clear" w:color="auto" w:fill="FFFFFF"/>
          </w:tcPr>
          <w:p w:rsidR="00237B4B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4 912,1</w:t>
            </w:r>
          </w:p>
        </w:tc>
        <w:tc>
          <w:tcPr>
            <w:tcW w:w="440" w:type="pct"/>
            <w:shd w:val="clear" w:color="auto" w:fill="FFFFFF"/>
          </w:tcPr>
          <w:p w:rsidR="00237B4B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698,8</w:t>
            </w:r>
          </w:p>
        </w:tc>
        <w:tc>
          <w:tcPr>
            <w:tcW w:w="440" w:type="pct"/>
            <w:shd w:val="clear" w:color="auto" w:fill="FFFFFF"/>
          </w:tcPr>
          <w:p w:rsidR="00237B4B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556,4</w:t>
            </w:r>
          </w:p>
        </w:tc>
      </w:tr>
      <w:tr w:rsidR="00237B4B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37B4B" w:rsidRPr="00D259C9" w:rsidRDefault="00237B4B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37B4B" w:rsidRPr="0091405B" w:rsidRDefault="00237B4B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237B4B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1 775,3</w:t>
            </w:r>
          </w:p>
        </w:tc>
        <w:tc>
          <w:tcPr>
            <w:tcW w:w="395" w:type="pct"/>
            <w:shd w:val="clear" w:color="auto" w:fill="FFFFFF"/>
          </w:tcPr>
          <w:p w:rsidR="00237B4B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440" w:type="pct"/>
            <w:shd w:val="clear" w:color="auto" w:fill="FFFFFF"/>
          </w:tcPr>
          <w:p w:rsidR="00237B4B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440" w:type="pct"/>
            <w:shd w:val="clear" w:color="auto" w:fill="FFFFFF"/>
          </w:tcPr>
          <w:p w:rsidR="00237B4B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528,5</w:t>
            </w:r>
          </w:p>
        </w:tc>
      </w:tr>
      <w:tr w:rsidR="00545A53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545A53" w:rsidRPr="0091405B" w:rsidRDefault="00545A5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545A53" w:rsidRPr="0091405B" w:rsidRDefault="00545A5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545A53" w:rsidRPr="00D259C9" w:rsidRDefault="00545A5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545A53" w:rsidRPr="0091405B" w:rsidRDefault="00545A5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545A53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4 392,0</w:t>
            </w:r>
          </w:p>
        </w:tc>
        <w:tc>
          <w:tcPr>
            <w:tcW w:w="395" w:type="pct"/>
            <w:shd w:val="clear" w:color="auto" w:fill="FFFFFF"/>
          </w:tcPr>
          <w:p w:rsidR="00545A53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4 329,1</w:t>
            </w:r>
          </w:p>
        </w:tc>
        <w:tc>
          <w:tcPr>
            <w:tcW w:w="440" w:type="pct"/>
            <w:shd w:val="clear" w:color="auto" w:fill="FFFFFF"/>
          </w:tcPr>
          <w:p w:rsidR="00545A53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440" w:type="pct"/>
            <w:shd w:val="clear" w:color="auto" w:fill="FFFFFF"/>
          </w:tcPr>
          <w:p w:rsidR="00545A53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</w:tr>
      <w:tr w:rsidR="00237B4B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37B4B" w:rsidRPr="00D259C9" w:rsidRDefault="00237B4B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37B4B" w:rsidRPr="0091405B" w:rsidRDefault="00237B4B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B4B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37B4B" w:rsidRPr="00D259C9" w:rsidRDefault="00237B4B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37B4B" w:rsidRPr="0091405B" w:rsidRDefault="00237B4B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FFFFFF"/>
          </w:tcPr>
          <w:p w:rsidR="00237B4B" w:rsidRPr="0091405B" w:rsidRDefault="006916E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4 298,4 </w:t>
            </w:r>
          </w:p>
        </w:tc>
        <w:tc>
          <w:tcPr>
            <w:tcW w:w="395" w:type="pct"/>
            <w:shd w:val="clear" w:color="auto" w:fill="FFFFFF"/>
          </w:tcPr>
          <w:p w:rsidR="00237B4B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4 298,4</w:t>
            </w:r>
          </w:p>
        </w:tc>
        <w:tc>
          <w:tcPr>
            <w:tcW w:w="440" w:type="pct"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7B4B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37B4B" w:rsidRPr="0091405B" w:rsidRDefault="00237B4B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37B4B" w:rsidRPr="00D259C9" w:rsidRDefault="00237B4B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37B4B" w:rsidRPr="0091405B" w:rsidRDefault="00237B4B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sz w:val="22"/>
                <w:szCs w:val="22"/>
              </w:rPr>
              <w:t>средства бюджета района на софинансирование расходов за счет средств феде</w:t>
            </w:r>
            <w:r w:rsidR="00B43C6B">
              <w:rPr>
                <w:sz w:val="22"/>
                <w:szCs w:val="22"/>
              </w:rPr>
              <w:t>рального и регионального бюджетов</w:t>
            </w:r>
          </w:p>
        </w:tc>
        <w:tc>
          <w:tcPr>
            <w:tcW w:w="351" w:type="pct"/>
            <w:shd w:val="clear" w:color="auto" w:fill="FFFFFF"/>
          </w:tcPr>
          <w:p w:rsidR="00237B4B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395" w:type="pct"/>
            <w:shd w:val="clear" w:color="auto" w:fill="FFFFFF"/>
          </w:tcPr>
          <w:p w:rsidR="00237B4B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440" w:type="pct"/>
            <w:shd w:val="clear" w:color="auto" w:fill="FFFFFF"/>
          </w:tcPr>
          <w:p w:rsidR="00237B4B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440" w:type="pct"/>
            <w:shd w:val="clear" w:color="auto" w:fill="FFFFFF"/>
          </w:tcPr>
          <w:p w:rsidR="00237B4B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</w:tr>
      <w:bookmarkEnd w:id="2"/>
      <w:tr w:rsidR="00204F93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204F93" w:rsidRPr="00626CB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7B4B" w:rsidRPr="0073530B">
              <w:rPr>
                <w:rFonts w:ascii="Times New Roman" w:hAnsi="Times New Roman" w:cs="Times New Roman"/>
              </w:rPr>
              <w:t>.</w:t>
            </w:r>
            <w:r w:rsidR="004108E9" w:rsidRPr="0073530B">
              <w:rPr>
                <w:rFonts w:ascii="Times New Roman" w:hAnsi="Times New Roman" w:cs="Times New Roman"/>
              </w:rPr>
              <w:t>1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vMerge w:val="restart"/>
            <w:shd w:val="clear" w:color="auto" w:fill="FFFFFF"/>
          </w:tcPr>
          <w:p w:rsidR="00204F93" w:rsidRPr="0091405B" w:rsidRDefault="00A44EF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</w:t>
            </w:r>
            <w:r>
              <w:rPr>
                <w:sz w:val="22"/>
                <w:szCs w:val="22"/>
              </w:rPr>
              <w:lastRenderedPageBreak/>
              <w:t>сопровождением,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04F93" w:rsidRPr="00D259C9" w:rsidRDefault="003F7F9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Ханты-Мансийского района</w:t>
            </w:r>
            <w:r w:rsidR="00E766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66DE" w:rsidRPr="00965AB4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E766DE" w:rsidRPr="00965AB4">
              <w:rPr>
                <w:rFonts w:ascii="Times New Roman" w:hAnsi="Times New Roman" w:cs="Times New Roman"/>
              </w:rPr>
              <w:t>МАУ «СШ ХМР»)</w:t>
            </w:r>
          </w:p>
        </w:tc>
        <w:tc>
          <w:tcPr>
            <w:tcW w:w="1221" w:type="pct"/>
            <w:shd w:val="clear" w:color="auto" w:fill="FFFFFF"/>
          </w:tcPr>
          <w:p w:rsidR="00204F93" w:rsidRPr="0091405B" w:rsidRDefault="00204F9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204F93" w:rsidRPr="0091405B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813,5</w:t>
            </w:r>
          </w:p>
        </w:tc>
        <w:tc>
          <w:tcPr>
            <w:tcW w:w="395" w:type="pct"/>
            <w:shd w:val="clear" w:color="auto" w:fill="FFFFFF"/>
          </w:tcPr>
          <w:p w:rsidR="00204F93" w:rsidRPr="0091405B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172,6</w:t>
            </w:r>
          </w:p>
        </w:tc>
        <w:tc>
          <w:tcPr>
            <w:tcW w:w="440" w:type="pct"/>
            <w:shd w:val="clear" w:color="auto" w:fill="FFFFFF"/>
          </w:tcPr>
          <w:p w:rsidR="00204F93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257,7</w:t>
            </w:r>
          </w:p>
        </w:tc>
        <w:tc>
          <w:tcPr>
            <w:tcW w:w="440" w:type="pct"/>
            <w:shd w:val="clear" w:color="auto" w:fill="FFFFFF"/>
          </w:tcPr>
          <w:p w:rsidR="00204F93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383,2</w:t>
            </w:r>
          </w:p>
        </w:tc>
      </w:tr>
      <w:tr w:rsidR="002805BE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805BE" w:rsidRPr="00626CB9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805BE" w:rsidRPr="0091405B" w:rsidRDefault="002805B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263A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395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244,8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364,0</w:t>
            </w:r>
          </w:p>
        </w:tc>
      </w:tr>
      <w:tr w:rsidR="002805BE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805BE" w:rsidRPr="00626CB9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805BE" w:rsidRPr="0091405B" w:rsidRDefault="002805B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395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</w:tr>
      <w:tr w:rsidR="002805BE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805BE" w:rsidRPr="00626CB9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805BE" w:rsidRPr="0091405B" w:rsidRDefault="002805B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5BE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805BE" w:rsidRPr="00626CB9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805BE" w:rsidRPr="0091405B" w:rsidRDefault="002805B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FFFFFF"/>
          </w:tcPr>
          <w:p w:rsidR="002805BE" w:rsidRPr="002805BE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2805BE" w:rsidRPr="002805BE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2805BE" w:rsidRPr="002805BE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2805BE" w:rsidRPr="002805BE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805BE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805BE" w:rsidRPr="00626CB9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805BE" w:rsidRPr="0091405B" w:rsidRDefault="002805B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</w:t>
            </w:r>
            <w:r w:rsidR="00B43C6B">
              <w:rPr>
                <w:sz w:val="22"/>
                <w:szCs w:val="22"/>
              </w:rPr>
              <w:t>етов</w:t>
            </w:r>
          </w:p>
        </w:tc>
        <w:tc>
          <w:tcPr>
            <w:tcW w:w="351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395" w:type="pct"/>
            <w:shd w:val="clear" w:color="auto" w:fill="FFFFFF"/>
          </w:tcPr>
          <w:p w:rsidR="002805BE" w:rsidRPr="002805BE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</w:tr>
      <w:tr w:rsidR="00E85253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E85253" w:rsidRPr="00626CB9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E85253" w:rsidRPr="00E85253">
              <w:rPr>
                <w:rFonts w:ascii="Times New Roman" w:hAnsi="Times New Roman" w:cs="Times New Roman"/>
              </w:rPr>
              <w:t>.2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vMerge w:val="restart"/>
            <w:shd w:val="clear" w:color="auto" w:fill="FFFFFF"/>
          </w:tcPr>
          <w:p w:rsidR="000A7C9F" w:rsidRDefault="00E8525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805BE">
              <w:rPr>
                <w:sz w:val="22"/>
                <w:szCs w:val="22"/>
              </w:rPr>
              <w:t>Капитальный ремонт</w:t>
            </w:r>
            <w:r w:rsidR="00B43C6B">
              <w:rPr>
                <w:sz w:val="22"/>
                <w:szCs w:val="22"/>
              </w:rPr>
              <w:t xml:space="preserve"> з</w:t>
            </w:r>
            <w:r w:rsidRPr="002805BE">
              <w:rPr>
                <w:sz w:val="22"/>
                <w:szCs w:val="22"/>
              </w:rPr>
              <w:t xml:space="preserve">дание лыжной базы, назначение: нежилое, </w:t>
            </w:r>
          </w:p>
          <w:p w:rsidR="000A7C9F" w:rsidRDefault="00E8525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805BE">
              <w:rPr>
                <w:sz w:val="22"/>
                <w:szCs w:val="22"/>
              </w:rPr>
              <w:t>1 – этажный, общая площадь 123.6 кв.</w:t>
            </w:r>
            <w:r w:rsidR="000A7C9F">
              <w:rPr>
                <w:sz w:val="22"/>
                <w:szCs w:val="22"/>
              </w:rPr>
              <w:t xml:space="preserve"> </w:t>
            </w:r>
            <w:r w:rsidRPr="002805BE">
              <w:rPr>
                <w:sz w:val="22"/>
                <w:szCs w:val="22"/>
              </w:rPr>
              <w:t>м, инв.№ 71:129:000:000031570, лит. А, адрес (местоположение) объекта: Тюменская область, Ханты-Мансийский автономный округ</w:t>
            </w:r>
            <w:r>
              <w:rPr>
                <w:sz w:val="22"/>
                <w:szCs w:val="22"/>
              </w:rPr>
              <w:t xml:space="preserve"> – </w:t>
            </w:r>
            <w:r w:rsidRPr="002805BE">
              <w:rPr>
                <w:sz w:val="22"/>
                <w:szCs w:val="22"/>
              </w:rPr>
              <w:t xml:space="preserve">Югра, Ханты-Мансийский район, сельское поселение Луговской, </w:t>
            </w:r>
          </w:p>
          <w:p w:rsidR="000A7C9F" w:rsidRDefault="00E8525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805BE">
              <w:rPr>
                <w:sz w:val="22"/>
                <w:szCs w:val="22"/>
              </w:rPr>
              <w:t xml:space="preserve">п. Луговской, </w:t>
            </w:r>
          </w:p>
          <w:p w:rsidR="00E85253" w:rsidRPr="0091405B" w:rsidRDefault="00E8525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805BE">
              <w:rPr>
                <w:sz w:val="22"/>
                <w:szCs w:val="22"/>
              </w:rPr>
              <w:t>ул. Гагарина, д.</w:t>
            </w:r>
            <w:r w:rsidR="000A7C9F">
              <w:rPr>
                <w:sz w:val="22"/>
                <w:szCs w:val="22"/>
              </w:rPr>
              <w:t xml:space="preserve"> </w:t>
            </w:r>
            <w:r w:rsidRPr="002805BE">
              <w:rPr>
                <w:sz w:val="22"/>
                <w:szCs w:val="22"/>
              </w:rPr>
              <w:t>4б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B5C98" w:rsidRPr="00965AB4" w:rsidRDefault="000A7C9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85253" w:rsidRPr="00965AB4">
              <w:rPr>
                <w:rFonts w:ascii="Times New Roman" w:hAnsi="Times New Roman" w:cs="Times New Roman"/>
              </w:rPr>
              <w:t>епартамент с</w:t>
            </w:r>
            <w:r w:rsidR="002B5C98" w:rsidRPr="00965AB4">
              <w:rPr>
                <w:rFonts w:ascii="Times New Roman" w:hAnsi="Times New Roman" w:cs="Times New Roman"/>
              </w:rPr>
              <w:t>троительства, архитектуры и ЖКХ</w:t>
            </w:r>
          </w:p>
          <w:p w:rsidR="00E85253" w:rsidRPr="00965AB4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 xml:space="preserve">(МКУ </w:t>
            </w:r>
            <w:r w:rsidR="00C3231A" w:rsidRPr="00965AB4">
              <w:rPr>
                <w:rFonts w:ascii="Times New Roman" w:hAnsi="Times New Roman" w:cs="Times New Roman"/>
              </w:rPr>
              <w:t xml:space="preserve">ХМР </w:t>
            </w:r>
            <w:r w:rsidRPr="00965AB4">
              <w:rPr>
                <w:rFonts w:ascii="Times New Roman" w:hAnsi="Times New Roman" w:cs="Times New Roman"/>
              </w:rPr>
              <w:t>«</w:t>
            </w:r>
            <w:r w:rsidR="002B5C98" w:rsidRPr="00965AB4">
              <w:rPr>
                <w:rFonts w:ascii="Times New Roman" w:hAnsi="Times New Roman" w:cs="Times New Roman"/>
              </w:rPr>
              <w:t>УКСиР</w:t>
            </w:r>
            <w:r w:rsidRPr="00965A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21" w:type="pct"/>
            <w:shd w:val="clear" w:color="auto" w:fill="FFFFFF"/>
          </w:tcPr>
          <w:p w:rsidR="00E85253" w:rsidRPr="00965AB4" w:rsidRDefault="00E8525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E85253" w:rsidRPr="006916E1" w:rsidRDefault="00E852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916E1">
              <w:rPr>
                <w:rFonts w:ascii="Times New Roman" w:hAnsi="Times New Roman" w:cs="Times New Roman"/>
              </w:rPr>
              <w:t>4 298,4</w:t>
            </w:r>
          </w:p>
        </w:tc>
        <w:tc>
          <w:tcPr>
            <w:tcW w:w="395" w:type="pct"/>
            <w:shd w:val="clear" w:color="auto" w:fill="FFFFFF"/>
          </w:tcPr>
          <w:p w:rsidR="00E85253" w:rsidRPr="006916E1" w:rsidRDefault="00E852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916E1">
              <w:rPr>
                <w:rFonts w:ascii="Times New Roman" w:hAnsi="Times New Roman" w:cs="Times New Roman"/>
              </w:rPr>
              <w:t>4 298,4</w:t>
            </w:r>
          </w:p>
        </w:tc>
        <w:tc>
          <w:tcPr>
            <w:tcW w:w="440" w:type="pct"/>
            <w:shd w:val="clear" w:color="auto" w:fill="FFFFFF"/>
          </w:tcPr>
          <w:p w:rsidR="00E85253" w:rsidRPr="0091405B" w:rsidRDefault="00E852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E85253" w:rsidRPr="0091405B" w:rsidRDefault="00E852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5253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E85253" w:rsidRPr="0091405B" w:rsidRDefault="00E8525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E85253" w:rsidRPr="0091405B" w:rsidRDefault="00E8525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E85253" w:rsidRPr="00965AB4" w:rsidRDefault="00E8525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E85253" w:rsidRPr="00965AB4" w:rsidRDefault="00E8525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E85253" w:rsidRPr="006916E1" w:rsidRDefault="00E852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916E1">
              <w:rPr>
                <w:rFonts w:ascii="Times New Roman" w:hAnsi="Times New Roman" w:cs="Times New Roman"/>
              </w:rPr>
              <w:t>4 298,4</w:t>
            </w:r>
          </w:p>
        </w:tc>
        <w:tc>
          <w:tcPr>
            <w:tcW w:w="395" w:type="pct"/>
            <w:shd w:val="clear" w:color="auto" w:fill="FFFFFF"/>
          </w:tcPr>
          <w:p w:rsidR="00E85253" w:rsidRPr="006916E1" w:rsidRDefault="00E852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916E1">
              <w:rPr>
                <w:rFonts w:ascii="Times New Roman" w:hAnsi="Times New Roman" w:cs="Times New Roman"/>
              </w:rPr>
              <w:t>4 298,4</w:t>
            </w:r>
          </w:p>
        </w:tc>
        <w:tc>
          <w:tcPr>
            <w:tcW w:w="440" w:type="pct"/>
            <w:shd w:val="clear" w:color="auto" w:fill="FFFFFF"/>
          </w:tcPr>
          <w:p w:rsidR="00E85253" w:rsidRPr="0091405B" w:rsidRDefault="00E852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E85253" w:rsidRPr="0091405B" w:rsidRDefault="00E852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05BE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2805BE" w:rsidRPr="0091405B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805BE">
              <w:rPr>
                <w:rFonts w:ascii="Times New Roman" w:hAnsi="Times New Roman" w:cs="Times New Roman"/>
              </w:rPr>
              <w:t>.</w:t>
            </w:r>
            <w:r w:rsidR="00E85253">
              <w:rPr>
                <w:rFonts w:ascii="Times New Roman" w:hAnsi="Times New Roman" w:cs="Times New Roman"/>
              </w:rPr>
              <w:t>3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vMerge w:val="restart"/>
            <w:shd w:val="clear" w:color="auto" w:fill="FFFFFF"/>
          </w:tcPr>
          <w:p w:rsidR="002805BE" w:rsidRPr="0091405B" w:rsidRDefault="002805B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софинансирование мероприятий на 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0A7C9F" w:rsidRDefault="00373F25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администрация Ханты-Мансийского района</w:t>
            </w:r>
            <w:r w:rsidR="00965AB4" w:rsidRPr="00965A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805BE" w:rsidRPr="00965AB4" w:rsidRDefault="00373F25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E766DE" w:rsidRPr="00965AB4">
              <w:rPr>
                <w:rFonts w:ascii="Times New Roman" w:hAnsi="Times New Roman" w:cs="Times New Roman"/>
              </w:rPr>
              <w:t>МАУ «СШ ХМР»</w:t>
            </w:r>
            <w:r w:rsidRPr="00965A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1" w:type="pct"/>
            <w:shd w:val="clear" w:color="auto" w:fill="FFFFFF"/>
          </w:tcPr>
          <w:p w:rsidR="002805BE" w:rsidRPr="00965AB4" w:rsidRDefault="002805B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2805BE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1 055,4</w:t>
            </w:r>
          </w:p>
        </w:tc>
        <w:tc>
          <w:tcPr>
            <w:tcW w:w="395" w:type="pct"/>
            <w:shd w:val="clear" w:color="auto" w:fill="FFFFFF"/>
          </w:tcPr>
          <w:p w:rsidR="002805BE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441,1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441,1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</w:t>
            </w:r>
          </w:p>
        </w:tc>
      </w:tr>
      <w:tr w:rsidR="002805BE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05BE" w:rsidRPr="00965AB4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805BE" w:rsidRPr="00965AB4" w:rsidRDefault="002805B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2805BE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1 002,5</w:t>
            </w:r>
          </w:p>
        </w:tc>
        <w:tc>
          <w:tcPr>
            <w:tcW w:w="395" w:type="pct"/>
            <w:shd w:val="clear" w:color="auto" w:fill="FFFFFF"/>
          </w:tcPr>
          <w:p w:rsidR="002805BE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545A5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</w:t>
            </w:r>
          </w:p>
        </w:tc>
      </w:tr>
      <w:tr w:rsidR="002805BE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05BE" w:rsidRPr="00965AB4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805BE" w:rsidRPr="00965AB4" w:rsidRDefault="002805B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2805BE" w:rsidRPr="0091405B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395" w:type="pct"/>
            <w:shd w:val="clear" w:color="auto" w:fill="FFFFFF"/>
          </w:tcPr>
          <w:p w:rsidR="002805BE" w:rsidRPr="0091405B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</w:tr>
      <w:tr w:rsidR="002805BE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05BE" w:rsidRPr="00965AB4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805BE" w:rsidRPr="00965AB4" w:rsidRDefault="002805B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5BE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805BE" w:rsidRPr="0091405B" w:rsidRDefault="002805B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FFFFFF"/>
          </w:tcPr>
          <w:p w:rsidR="002805BE" w:rsidRPr="0091405B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2805BE" w:rsidRPr="0091405B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2805BE" w:rsidRPr="0091405B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05BE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05BE" w:rsidRPr="0091405B" w:rsidRDefault="002805B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2805BE" w:rsidRPr="00D259C9" w:rsidRDefault="002805B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sz w:val="22"/>
                <w:szCs w:val="22"/>
              </w:rPr>
              <w:t>средства бюджета района на софинансирование расходов за счет средств феде</w:t>
            </w:r>
            <w:r w:rsidR="00B43C6B">
              <w:rPr>
                <w:sz w:val="22"/>
                <w:szCs w:val="22"/>
              </w:rPr>
              <w:t>рального и регионального бюджетов</w:t>
            </w:r>
          </w:p>
        </w:tc>
        <w:tc>
          <w:tcPr>
            <w:tcW w:w="351" w:type="pct"/>
            <w:shd w:val="clear" w:color="auto" w:fill="FFFFFF"/>
          </w:tcPr>
          <w:p w:rsidR="002805BE" w:rsidRPr="00D259C9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395" w:type="pct"/>
            <w:shd w:val="clear" w:color="auto" w:fill="FFFFFF"/>
          </w:tcPr>
          <w:p w:rsidR="002805BE" w:rsidRPr="00D259C9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440" w:type="pct"/>
            <w:shd w:val="clear" w:color="auto" w:fill="FFFFFF"/>
          </w:tcPr>
          <w:p w:rsidR="002805BE" w:rsidRPr="00D259C9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440" w:type="pct"/>
            <w:shd w:val="clear" w:color="auto" w:fill="FFFFFF"/>
          </w:tcPr>
          <w:p w:rsidR="002805BE" w:rsidRPr="00D259C9" w:rsidRDefault="00A263A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8,7</w:t>
            </w:r>
          </w:p>
        </w:tc>
      </w:tr>
      <w:tr w:rsidR="000A214F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0A214F" w:rsidRPr="0091405B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3" w:name="_Hlk85978317"/>
            <w:r>
              <w:rPr>
                <w:rFonts w:ascii="Times New Roman" w:hAnsi="Times New Roman" w:cs="Times New Roman"/>
              </w:rPr>
              <w:t>4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vMerge w:val="restart"/>
            <w:shd w:val="clear" w:color="auto" w:fill="FFFFFF"/>
          </w:tcPr>
          <w:p w:rsidR="000A214F" w:rsidRDefault="000A214F" w:rsidP="005661AE">
            <w:pPr>
              <w:pStyle w:val="afb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</w:t>
            </w:r>
          </w:p>
          <w:p w:rsidR="000A214F" w:rsidRPr="0091405B" w:rsidRDefault="000A21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Создание условий для удовлетворения потребности населения Ханты-Мансийского района в оказании услуг </w:t>
            </w:r>
            <w:r w:rsidRPr="007F7734">
              <w:rPr>
                <w:sz w:val="22"/>
                <w:szCs w:val="22"/>
              </w:rPr>
              <w:t>(показат</w:t>
            </w:r>
            <w:r w:rsidR="00252FAD">
              <w:rPr>
                <w:sz w:val="22"/>
                <w:szCs w:val="22"/>
              </w:rPr>
              <w:t>ели 1, 4, 5, 7</w:t>
            </w:r>
            <w:r w:rsidRPr="007F7734">
              <w:rPr>
                <w:sz w:val="22"/>
                <w:szCs w:val="22"/>
              </w:rPr>
              <w:t>)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0A214F" w:rsidRPr="00D259C9" w:rsidRDefault="000A21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 xml:space="preserve">323 </w:t>
            </w:r>
            <w:r w:rsidRPr="00D259C9">
              <w:rPr>
                <w:rFonts w:ascii="Times New Roman" w:hAnsi="Times New Roman" w:cs="Times New Roman"/>
              </w:rPr>
              <w:lastRenderedPageBreak/>
              <w:t>272,5</w:t>
            </w:r>
          </w:p>
        </w:tc>
        <w:tc>
          <w:tcPr>
            <w:tcW w:w="395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lastRenderedPageBreak/>
              <w:t>107 027,5</w:t>
            </w:r>
          </w:p>
        </w:tc>
        <w:tc>
          <w:tcPr>
            <w:tcW w:w="440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107 027,5</w:t>
            </w:r>
          </w:p>
        </w:tc>
        <w:tc>
          <w:tcPr>
            <w:tcW w:w="440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107 027,5</w:t>
            </w:r>
          </w:p>
        </w:tc>
      </w:tr>
      <w:tr w:rsidR="000A214F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0A214F" w:rsidRPr="00D259C9" w:rsidRDefault="000A21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323 272,5</w:t>
            </w:r>
          </w:p>
        </w:tc>
        <w:tc>
          <w:tcPr>
            <w:tcW w:w="395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107 027,5</w:t>
            </w:r>
          </w:p>
        </w:tc>
        <w:tc>
          <w:tcPr>
            <w:tcW w:w="440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107 027,5</w:t>
            </w:r>
          </w:p>
        </w:tc>
        <w:tc>
          <w:tcPr>
            <w:tcW w:w="440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107 027,5</w:t>
            </w:r>
          </w:p>
        </w:tc>
      </w:tr>
      <w:bookmarkEnd w:id="3"/>
      <w:tr w:rsidR="000A214F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0A214F" w:rsidRPr="0091405B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214F">
              <w:rPr>
                <w:rFonts w:ascii="Times New Roman" w:hAnsi="Times New Roman" w:cs="Times New Roman"/>
              </w:rPr>
              <w:t>.1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vMerge w:val="restart"/>
            <w:shd w:val="clear" w:color="auto" w:fill="FFFFFF"/>
          </w:tcPr>
          <w:p w:rsidR="000A7C9F" w:rsidRDefault="000A21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удовлетворения потребности населения </w:t>
            </w:r>
            <w:r w:rsidRPr="003D573E">
              <w:rPr>
                <w:sz w:val="22"/>
                <w:szCs w:val="22"/>
              </w:rPr>
              <w:t>района в оказании услуг в сфере физической культуры и спорта</w:t>
            </w:r>
            <w:r w:rsidR="00ED4C12">
              <w:rPr>
                <w:sz w:val="22"/>
                <w:szCs w:val="22"/>
              </w:rPr>
              <w:t xml:space="preserve"> (содержание </w:t>
            </w:r>
          </w:p>
          <w:p w:rsidR="000A214F" w:rsidRPr="0091405B" w:rsidRDefault="00A90291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«СШ ХМР»)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965AB4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администрация Ханты-Мансийского района</w:t>
            </w:r>
          </w:p>
          <w:p w:rsidR="000A214F" w:rsidRPr="00D259C9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965AB4">
              <w:rPr>
                <w:rFonts w:ascii="Times New Roman" w:hAnsi="Times New Roman" w:cs="Times New Roman"/>
              </w:rPr>
              <w:t>МАУ «СШ ХМР»)</w:t>
            </w:r>
          </w:p>
        </w:tc>
        <w:tc>
          <w:tcPr>
            <w:tcW w:w="1221" w:type="pct"/>
            <w:shd w:val="clear" w:color="auto" w:fill="FFFFFF"/>
          </w:tcPr>
          <w:p w:rsidR="000A214F" w:rsidRPr="00D259C9" w:rsidRDefault="000A21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263 385,6</w:t>
            </w:r>
          </w:p>
        </w:tc>
        <w:tc>
          <w:tcPr>
            <w:tcW w:w="395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87 065,2</w:t>
            </w:r>
          </w:p>
        </w:tc>
        <w:tc>
          <w:tcPr>
            <w:tcW w:w="440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87 065,2</w:t>
            </w:r>
          </w:p>
        </w:tc>
        <w:tc>
          <w:tcPr>
            <w:tcW w:w="440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87 065,2</w:t>
            </w:r>
          </w:p>
        </w:tc>
      </w:tr>
      <w:tr w:rsidR="000A214F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0A214F" w:rsidRPr="00D259C9" w:rsidRDefault="000A21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263 385,6</w:t>
            </w:r>
          </w:p>
        </w:tc>
        <w:tc>
          <w:tcPr>
            <w:tcW w:w="395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87 065,2</w:t>
            </w:r>
          </w:p>
        </w:tc>
        <w:tc>
          <w:tcPr>
            <w:tcW w:w="440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87 065,2</w:t>
            </w:r>
          </w:p>
        </w:tc>
        <w:tc>
          <w:tcPr>
            <w:tcW w:w="440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87 065,2</w:t>
            </w:r>
          </w:p>
        </w:tc>
      </w:tr>
      <w:tr w:rsidR="000A214F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0A214F" w:rsidRPr="0091405B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214F" w:rsidRPr="00E85253">
              <w:rPr>
                <w:rFonts w:ascii="Times New Roman" w:hAnsi="Times New Roman" w:cs="Times New Roman"/>
              </w:rPr>
              <w:t>.2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vMerge w:val="restart"/>
            <w:shd w:val="clear" w:color="auto" w:fill="FFFFFF"/>
          </w:tcPr>
          <w:p w:rsidR="000A7C9F" w:rsidRDefault="000A214F" w:rsidP="005661AE">
            <w:pPr>
              <w:pStyle w:val="afb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спортивных мероприятий</w:t>
            </w:r>
            <w:r w:rsidR="00255F98">
              <w:rPr>
                <w:sz w:val="22"/>
                <w:szCs w:val="22"/>
              </w:rPr>
              <w:t xml:space="preserve"> </w:t>
            </w:r>
          </w:p>
          <w:p w:rsidR="000A214F" w:rsidRPr="0091405B" w:rsidRDefault="00255F98" w:rsidP="005661AE">
            <w:pPr>
              <w:pStyle w:val="afb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«СШ ХМР»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965AB4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администрация Ханты-Мансийского района</w:t>
            </w:r>
          </w:p>
          <w:p w:rsidR="000A214F" w:rsidRPr="00D259C9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965AB4">
              <w:rPr>
                <w:rFonts w:ascii="Times New Roman" w:hAnsi="Times New Roman" w:cs="Times New Roman"/>
              </w:rPr>
              <w:t>МАУ «СШ ХМР»)</w:t>
            </w:r>
          </w:p>
        </w:tc>
        <w:tc>
          <w:tcPr>
            <w:tcW w:w="1221" w:type="pct"/>
            <w:shd w:val="clear" w:color="auto" w:fill="FFFFFF"/>
          </w:tcPr>
          <w:p w:rsidR="000A214F" w:rsidRPr="0091405B" w:rsidRDefault="000A21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29 825,7</w:t>
            </w:r>
          </w:p>
        </w:tc>
        <w:tc>
          <w:tcPr>
            <w:tcW w:w="395" w:type="pct"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9 941,9</w:t>
            </w:r>
          </w:p>
        </w:tc>
        <w:tc>
          <w:tcPr>
            <w:tcW w:w="440" w:type="pct"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9 941,9</w:t>
            </w:r>
          </w:p>
        </w:tc>
        <w:tc>
          <w:tcPr>
            <w:tcW w:w="440" w:type="pct"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9 941,9</w:t>
            </w:r>
          </w:p>
        </w:tc>
      </w:tr>
      <w:tr w:rsidR="000A214F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0A214F" w:rsidRPr="0091405B" w:rsidRDefault="000A21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29 825,7</w:t>
            </w:r>
          </w:p>
        </w:tc>
        <w:tc>
          <w:tcPr>
            <w:tcW w:w="395" w:type="pct"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9 941,9</w:t>
            </w:r>
          </w:p>
        </w:tc>
        <w:tc>
          <w:tcPr>
            <w:tcW w:w="440" w:type="pct"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9 941,9</w:t>
            </w:r>
          </w:p>
        </w:tc>
        <w:tc>
          <w:tcPr>
            <w:tcW w:w="440" w:type="pct"/>
            <w:shd w:val="clear" w:color="auto" w:fill="FFFFFF"/>
          </w:tcPr>
          <w:p w:rsidR="000A214F" w:rsidRPr="0091405B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9 941,9</w:t>
            </w:r>
          </w:p>
        </w:tc>
      </w:tr>
      <w:tr w:rsidR="000A214F" w:rsidRPr="0091405B" w:rsidTr="005661AE">
        <w:trPr>
          <w:trHeight w:val="20"/>
        </w:trPr>
        <w:tc>
          <w:tcPr>
            <w:tcW w:w="441" w:type="pct"/>
            <w:vMerge w:val="restart"/>
            <w:shd w:val="clear" w:color="auto" w:fill="FFFFFF"/>
          </w:tcPr>
          <w:p w:rsidR="000A214F" w:rsidRPr="006E1EDC" w:rsidRDefault="0039489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214F" w:rsidRPr="006E1EDC">
              <w:rPr>
                <w:rFonts w:ascii="Times New Roman" w:hAnsi="Times New Roman" w:cs="Times New Roman"/>
              </w:rPr>
              <w:t>.3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vMerge w:val="restart"/>
            <w:shd w:val="clear" w:color="auto" w:fill="FFFFFF"/>
          </w:tcPr>
          <w:p w:rsidR="000A214F" w:rsidRPr="00965AB4" w:rsidRDefault="000A214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Создание условий для удовлетворения потребности населения района в оказании туристских у</w:t>
            </w:r>
            <w:r w:rsidR="00ED4C12" w:rsidRPr="00965AB4">
              <w:rPr>
                <w:rFonts w:ascii="Times New Roman" w:hAnsi="Times New Roman" w:cs="Times New Roman"/>
              </w:rPr>
              <w:t xml:space="preserve">слуг (содержание учреждения </w:t>
            </w:r>
            <w:r w:rsidR="00E766DE" w:rsidRPr="00965AB4">
              <w:rPr>
                <w:rFonts w:ascii="Times New Roman" w:hAnsi="Times New Roman" w:cs="Times New Roman"/>
                <w:sz w:val="24"/>
                <w:szCs w:val="24"/>
              </w:rPr>
              <w:t>МБУ ХМР «ДЦ «Имитуй»)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965AB4" w:rsidRDefault="00373F25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66D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</w:t>
            </w:r>
            <w:r w:rsidR="00ED4C12" w:rsidRPr="00E766DE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E766DE">
              <w:rPr>
                <w:rFonts w:ascii="Times New Roman" w:hAnsi="Times New Roman" w:cs="Times New Roman"/>
                <w:color w:val="000000" w:themeColor="text1"/>
                <w:szCs w:val="22"/>
              </w:rPr>
              <w:t>Ханты-Мансийского района</w:t>
            </w:r>
          </w:p>
          <w:p w:rsidR="000A7C9F" w:rsidRDefault="00373F25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(</w:t>
            </w:r>
            <w:r w:rsidR="00E766DE" w:rsidRPr="00965AB4">
              <w:rPr>
                <w:rFonts w:ascii="Times New Roman" w:hAnsi="Times New Roman" w:cs="Times New Roman"/>
                <w:szCs w:val="22"/>
              </w:rPr>
              <w:t xml:space="preserve">МБУ ХМР </w:t>
            </w:r>
          </w:p>
          <w:p w:rsidR="000A214F" w:rsidRPr="00E766D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AB4">
              <w:rPr>
                <w:rFonts w:ascii="Times New Roman" w:hAnsi="Times New Roman" w:cs="Times New Roman"/>
                <w:szCs w:val="22"/>
              </w:rPr>
              <w:t>«ДЦ «Имитуй»)</w:t>
            </w:r>
          </w:p>
        </w:tc>
        <w:tc>
          <w:tcPr>
            <w:tcW w:w="1221" w:type="pct"/>
            <w:shd w:val="clear" w:color="auto" w:fill="FFFFFF"/>
          </w:tcPr>
          <w:p w:rsidR="000A214F" w:rsidRPr="006E1EDC" w:rsidRDefault="000A21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sz w:val="22"/>
                <w:szCs w:val="22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0A214F" w:rsidRPr="006E1EDC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30 061,2</w:t>
            </w:r>
          </w:p>
        </w:tc>
        <w:tc>
          <w:tcPr>
            <w:tcW w:w="395" w:type="pct"/>
            <w:shd w:val="clear" w:color="auto" w:fill="FFFFFF"/>
          </w:tcPr>
          <w:p w:rsidR="000A214F" w:rsidRPr="006E1EDC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10 020,4</w:t>
            </w:r>
          </w:p>
        </w:tc>
        <w:tc>
          <w:tcPr>
            <w:tcW w:w="440" w:type="pct"/>
            <w:shd w:val="clear" w:color="auto" w:fill="FFFFFF"/>
          </w:tcPr>
          <w:p w:rsidR="000A214F" w:rsidRPr="006E1EDC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10 020,4</w:t>
            </w:r>
          </w:p>
        </w:tc>
        <w:tc>
          <w:tcPr>
            <w:tcW w:w="440" w:type="pct"/>
            <w:shd w:val="clear" w:color="auto" w:fill="FFFFFF"/>
          </w:tcPr>
          <w:p w:rsidR="000A214F" w:rsidRPr="006E1EDC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10 020,4</w:t>
            </w:r>
          </w:p>
        </w:tc>
      </w:tr>
      <w:tr w:rsidR="000A214F" w:rsidRPr="0091405B" w:rsidTr="005661AE">
        <w:trPr>
          <w:trHeight w:val="20"/>
        </w:trPr>
        <w:tc>
          <w:tcPr>
            <w:tcW w:w="441" w:type="pct"/>
            <w:vMerge/>
            <w:shd w:val="clear" w:color="auto" w:fill="FFFFFF"/>
          </w:tcPr>
          <w:p w:rsidR="000A214F" w:rsidRPr="006E1EDC" w:rsidRDefault="000A214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shd w:val="clear" w:color="auto" w:fill="FFFFFF"/>
          </w:tcPr>
          <w:p w:rsidR="000A214F" w:rsidRPr="00965AB4" w:rsidRDefault="000A214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0A214F" w:rsidRPr="006E1EDC" w:rsidRDefault="000A214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0A214F" w:rsidRPr="006E1EDC" w:rsidRDefault="000A21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30 061,2</w:t>
            </w:r>
          </w:p>
        </w:tc>
        <w:tc>
          <w:tcPr>
            <w:tcW w:w="395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10 020,4</w:t>
            </w:r>
          </w:p>
        </w:tc>
        <w:tc>
          <w:tcPr>
            <w:tcW w:w="440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10 020,4</w:t>
            </w:r>
          </w:p>
        </w:tc>
        <w:tc>
          <w:tcPr>
            <w:tcW w:w="440" w:type="pct"/>
            <w:shd w:val="clear" w:color="auto" w:fill="FFFFFF"/>
          </w:tcPr>
          <w:p w:rsidR="000A214F" w:rsidRPr="00D259C9" w:rsidRDefault="000A214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10 020,4</w:t>
            </w:r>
          </w:p>
        </w:tc>
      </w:tr>
      <w:tr w:rsidR="00A90FF0" w:rsidRPr="00E23AB2" w:rsidTr="005661AE">
        <w:trPr>
          <w:trHeight w:val="20"/>
        </w:trPr>
        <w:tc>
          <w:tcPr>
            <w:tcW w:w="2154" w:type="pct"/>
            <w:gridSpan w:val="3"/>
            <w:vMerge w:val="restart"/>
            <w:shd w:val="clear" w:color="auto" w:fill="FFFFFF"/>
          </w:tcPr>
          <w:p w:rsidR="00A90FF0" w:rsidRPr="00965AB4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</w:pPr>
            <w:r w:rsidRPr="00965AB4">
              <w:rPr>
                <w:rStyle w:val="211pt"/>
                <w:rFonts w:eastAsia="Calibri"/>
              </w:rPr>
              <w:t>Всего по муниципальной программе:</w:t>
            </w:r>
          </w:p>
        </w:tc>
        <w:tc>
          <w:tcPr>
            <w:tcW w:w="1221" w:type="pct"/>
            <w:shd w:val="clear" w:color="auto" w:fill="FFFFFF"/>
          </w:tcPr>
          <w:p w:rsidR="00A90FF0" w:rsidRPr="008D23A7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highlight w:val="green"/>
              </w:rPr>
            </w:pPr>
            <w:r w:rsidRPr="008D23A7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332 463,6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112 982,4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109 811,8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109 669,4</w:t>
            </w:r>
          </w:p>
        </w:tc>
      </w:tr>
      <w:tr w:rsidR="00A90FF0" w:rsidRPr="00E23AB2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8D23A7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highlight w:val="green"/>
              </w:rPr>
            </w:pPr>
            <w:r w:rsidRPr="008D23A7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1 775,3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583,0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528,5</w:t>
            </w:r>
          </w:p>
        </w:tc>
      </w:tr>
      <w:tr w:rsidR="00A90FF0" w:rsidRPr="00E23AB2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8D23A7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highlight w:val="green"/>
              </w:rPr>
            </w:pPr>
            <w:r w:rsidRPr="008D23A7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330 688,3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112 399,4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109 148,0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109 140,9</w:t>
            </w:r>
          </w:p>
        </w:tc>
      </w:tr>
      <w:tr w:rsidR="00A90FF0" w:rsidRPr="00E23AB2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8D23A7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8D23A7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FF0" w:rsidRPr="00E23AB2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E23AB2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E23AB2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330 594,7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112 368,7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109 113,0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109 113,0</w:t>
            </w:r>
          </w:p>
        </w:tc>
      </w:tr>
      <w:tr w:rsidR="00A90FF0" w:rsidRPr="00E23AB2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E23AB2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E23AB2">
              <w:rPr>
                <w:sz w:val="22"/>
                <w:szCs w:val="22"/>
              </w:rPr>
              <w:t xml:space="preserve">средства бюджета района на софинансирование расходов за </w:t>
            </w:r>
            <w:r w:rsidRPr="00E23AB2">
              <w:rPr>
                <w:sz w:val="22"/>
                <w:szCs w:val="22"/>
              </w:rPr>
              <w:lastRenderedPageBreak/>
              <w:t>счет средств федерального и регионального бюджет</w:t>
            </w:r>
            <w:r w:rsidR="005D0544">
              <w:rPr>
                <w:sz w:val="22"/>
                <w:szCs w:val="22"/>
              </w:rPr>
              <w:t>ов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lastRenderedPageBreak/>
              <w:t>93,6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30,7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27,9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shd w:val="clear" w:color="auto" w:fill="FFFFFF"/>
          </w:tcPr>
          <w:p w:rsidR="00A90FF0" w:rsidRPr="00324CAA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324CAA">
              <w:rPr>
                <w:rStyle w:val="7Exact"/>
                <w:rFonts w:eastAsiaTheme="minorHAnsi"/>
              </w:rPr>
              <w:lastRenderedPageBreak/>
              <w:t>В том числе:</w:t>
            </w:r>
          </w:p>
        </w:tc>
        <w:tc>
          <w:tcPr>
            <w:tcW w:w="1221" w:type="pct"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 w:val="restart"/>
            <w:shd w:val="clear" w:color="auto" w:fill="FFFFFF"/>
          </w:tcPr>
          <w:p w:rsidR="00A90FF0" w:rsidRPr="008D23A7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8D23A7">
              <w:rPr>
                <w:rStyle w:val="7Exact"/>
                <w:rFonts w:eastAsiaTheme="minorHAnsi"/>
              </w:rPr>
              <w:t>Проектная часть</w:t>
            </w:r>
          </w:p>
        </w:tc>
        <w:tc>
          <w:tcPr>
            <w:tcW w:w="1221" w:type="pct"/>
            <w:shd w:val="clear" w:color="auto" w:fill="FFFFFF"/>
          </w:tcPr>
          <w:p w:rsidR="00A90FF0" w:rsidRPr="006E1EDC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8D23A7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6E1EDC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0,0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8D23A7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6E1EDC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0,0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 w:val="restart"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D23A7">
              <w:rPr>
                <w:rStyle w:val="7Exact"/>
                <w:rFonts w:eastAsiaTheme="minorHAnsi"/>
              </w:rPr>
              <w:t>Процессная часть</w:t>
            </w:r>
          </w:p>
        </w:tc>
        <w:tc>
          <w:tcPr>
            <w:tcW w:w="1221" w:type="pct"/>
            <w:shd w:val="clear" w:color="auto" w:fill="FFFFFF"/>
          </w:tcPr>
          <w:p w:rsidR="00A90FF0" w:rsidRPr="008D23A7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highlight w:val="green"/>
              </w:rPr>
            </w:pPr>
            <w:r w:rsidRPr="008D23A7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332 463,6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112 982,4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109 811,8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109 669,4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8D23A7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highlight w:val="green"/>
              </w:rPr>
            </w:pPr>
            <w:r w:rsidRPr="008D23A7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1 775,3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583,0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528,5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8D23A7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highlight w:val="green"/>
              </w:rPr>
            </w:pPr>
            <w:r w:rsidRPr="008D23A7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330 688,3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112 399,4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109 148,0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109 140,9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8D23A7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8D23A7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E23AB2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E23AB2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330 594,7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112 368,7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109 113,0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109 113,0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E23AB2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E23AB2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</w:t>
            </w:r>
            <w:r w:rsidR="005D0544">
              <w:rPr>
                <w:sz w:val="22"/>
                <w:szCs w:val="22"/>
              </w:rPr>
              <w:t>ов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93,6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30,7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27,9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24CAA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221" w:type="pct"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 w:val="restar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21" w:type="pct"/>
            <w:shd w:val="clear" w:color="auto" w:fill="FFFFFF"/>
          </w:tcPr>
          <w:p w:rsidR="00A90FF0" w:rsidRPr="006E1EDC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6E1EDC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6E1EDC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E1EDC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1EDC">
              <w:rPr>
                <w:rFonts w:ascii="Times New Roman" w:hAnsi="Times New Roman" w:cs="Times New Roman"/>
              </w:rPr>
              <w:t>0,0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 w:val="restart"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6E1EDC">
              <w:rPr>
                <w:rStyle w:val="7Exact"/>
                <w:rFonts w:eastAsiaTheme="minorHAnsi"/>
              </w:rPr>
              <w:t>Прочие расходы</w:t>
            </w: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332 463,6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112 982,4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109 811,8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109 669,4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1 775,3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583,0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528,5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330 688,3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112 399,4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109 148,0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109 140,9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D259C9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D259C9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330 594,7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112 368,7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109 113,0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109 113,0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91405B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D259C9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</w:t>
            </w:r>
            <w:r w:rsidR="005D0544">
              <w:rPr>
                <w:sz w:val="22"/>
                <w:szCs w:val="22"/>
              </w:rPr>
              <w:t>ов</w:t>
            </w: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93,6</w:t>
            </w: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30,7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27,9</w:t>
            </w: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shd w:val="clear" w:color="auto" w:fill="FFFFFF"/>
          </w:tcPr>
          <w:p w:rsidR="00A90FF0" w:rsidRPr="00324CAA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  <w:r w:rsidRPr="00324CAA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51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FF0" w:rsidRPr="0091405B" w:rsidTr="005661AE">
        <w:trPr>
          <w:trHeight w:val="20"/>
        </w:trPr>
        <w:tc>
          <w:tcPr>
            <w:tcW w:w="2154" w:type="pct"/>
            <w:gridSpan w:val="3"/>
            <w:vMerge w:val="restart"/>
            <w:shd w:val="clear" w:color="auto" w:fill="FFFFFF"/>
          </w:tcPr>
          <w:p w:rsidR="005D0544" w:rsidRDefault="00A90FF0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bookmarkStart w:id="4" w:name="_Hlk85982302"/>
            <w:r w:rsidRPr="006E1EDC">
              <w:rPr>
                <w:rFonts w:ascii="Times New Roman" w:hAnsi="Times New Roman" w:cs="Times New Roman"/>
                <w:szCs w:val="22"/>
              </w:rPr>
              <w:t>Ответственный исполнитель:</w:t>
            </w:r>
          </w:p>
          <w:p w:rsidR="005D0544" w:rsidRPr="000A7C9F" w:rsidRDefault="00A90FF0" w:rsidP="000A7C9F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6E1EDC">
              <w:rPr>
                <w:rFonts w:ascii="Times New Roman" w:hAnsi="Times New Roman" w:cs="Times New Roman"/>
                <w:szCs w:val="22"/>
              </w:rPr>
              <w:lastRenderedPageBreak/>
              <w:t>администрация Ханты-Мансийского района (отдел по культу</w:t>
            </w:r>
            <w:r w:rsidR="005D0544">
              <w:rPr>
                <w:rFonts w:ascii="Times New Roman" w:hAnsi="Times New Roman" w:cs="Times New Roman"/>
                <w:szCs w:val="22"/>
              </w:rPr>
              <w:t>ре, спорту и социальной политике</w:t>
            </w:r>
            <w:r w:rsidRPr="006E1ED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51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5 213,8</w:t>
            </w:r>
          </w:p>
        </w:tc>
        <w:tc>
          <w:tcPr>
            <w:tcW w:w="395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1 042,8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2 085,5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2 085,5</w:t>
            </w:r>
          </w:p>
        </w:tc>
      </w:tr>
      <w:tr w:rsidR="00A90FF0" w:rsidRPr="00D259C9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91405B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5 213,8</w:t>
            </w:r>
          </w:p>
        </w:tc>
        <w:tc>
          <w:tcPr>
            <w:tcW w:w="395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1 042,8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2 085,5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2 085,5</w:t>
            </w:r>
          </w:p>
        </w:tc>
      </w:tr>
      <w:bookmarkEnd w:id="4"/>
      <w:tr w:rsidR="00A90FF0" w:rsidRPr="00D259C9" w:rsidTr="005661AE">
        <w:trPr>
          <w:trHeight w:val="20"/>
        </w:trPr>
        <w:tc>
          <w:tcPr>
            <w:tcW w:w="2154" w:type="pct"/>
            <w:gridSpan w:val="3"/>
            <w:vMerge w:val="restart"/>
            <w:shd w:val="clear" w:color="auto" w:fill="FFFFFF"/>
          </w:tcPr>
          <w:p w:rsidR="00A90FF0" w:rsidRPr="000A7C9F" w:rsidRDefault="00A90FF0" w:rsidP="000A7C9F">
            <w:pPr>
              <w:pStyle w:val="ConsPlusNormal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D259C9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Соисполнитель 1: </w:t>
            </w:r>
            <w:r w:rsidRPr="00A90291">
              <w:rPr>
                <w:rFonts w:ascii="Times New Roman" w:hAnsi="Times New Roman" w:cs="Times New Roman"/>
              </w:rPr>
              <w:t>департамент строительства, архитектуры и ЖКХ</w:t>
            </w:r>
            <w:r w:rsidR="00C3231A" w:rsidRPr="00A90291">
              <w:rPr>
                <w:rFonts w:ascii="Times New Roman" w:hAnsi="Times New Roman" w:cs="Times New Roman"/>
              </w:rPr>
              <w:t xml:space="preserve"> (МУК ХМР «</w:t>
            </w:r>
            <w:r w:rsidRPr="00A90291">
              <w:rPr>
                <w:rFonts w:ascii="Times New Roman" w:hAnsi="Times New Roman" w:cs="Times New Roman"/>
              </w:rPr>
              <w:t>УКСиР</w:t>
            </w:r>
            <w:r w:rsidR="00C3231A" w:rsidRPr="00A90291">
              <w:rPr>
                <w:rFonts w:ascii="Times New Roman" w:hAnsi="Times New Roman" w:cs="Times New Roman"/>
              </w:rPr>
              <w:t>»</w:t>
            </w:r>
            <w:r w:rsidR="005D0544" w:rsidRPr="00A902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4 298,4</w:t>
            </w:r>
          </w:p>
        </w:tc>
        <w:tc>
          <w:tcPr>
            <w:tcW w:w="395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4 298,4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</w:t>
            </w:r>
          </w:p>
        </w:tc>
      </w:tr>
      <w:tr w:rsidR="00A90FF0" w:rsidRPr="00D259C9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4 298,4</w:t>
            </w:r>
          </w:p>
        </w:tc>
        <w:tc>
          <w:tcPr>
            <w:tcW w:w="395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4 298,4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0</w:t>
            </w:r>
          </w:p>
        </w:tc>
      </w:tr>
      <w:tr w:rsidR="00A90FF0" w:rsidRPr="00D259C9" w:rsidTr="005661AE">
        <w:trPr>
          <w:trHeight w:val="20"/>
        </w:trPr>
        <w:tc>
          <w:tcPr>
            <w:tcW w:w="2154" w:type="pct"/>
            <w:gridSpan w:val="3"/>
            <w:vMerge w:val="restart"/>
            <w:shd w:val="clear" w:color="auto" w:fill="FFFFFF"/>
          </w:tcPr>
          <w:p w:rsidR="00A90FF0" w:rsidRPr="00D259C9" w:rsidRDefault="005D054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2: администрация Х</w:t>
            </w:r>
            <w:r w:rsidR="00A90FF0" w:rsidRPr="00D259C9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анты-Мансийского района </w:t>
            </w:r>
            <w:r w:rsidR="00C3231A" w:rsidRPr="00A9029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3231A" w:rsidRPr="00A90291">
              <w:rPr>
                <w:rFonts w:ascii="Times New Roman" w:hAnsi="Times New Roman" w:cs="Times New Roman"/>
              </w:rPr>
              <w:t>МАУ «СШ ХМР»)</w:t>
            </w:r>
          </w:p>
          <w:p w:rsidR="00A90FF0" w:rsidRPr="00D259C9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1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292 890,2</w:t>
            </w:r>
          </w:p>
        </w:tc>
        <w:tc>
          <w:tcPr>
            <w:tcW w:w="395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97 620,8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97 705,9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97 563,5</w:t>
            </w:r>
          </w:p>
        </w:tc>
      </w:tr>
      <w:tr w:rsidR="00A90FF0" w:rsidRPr="00D259C9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1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1 775,3</w:t>
            </w:r>
          </w:p>
        </w:tc>
        <w:tc>
          <w:tcPr>
            <w:tcW w:w="395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583,0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528,5</w:t>
            </w:r>
          </w:p>
        </w:tc>
      </w:tr>
      <w:tr w:rsidR="00A90FF0" w:rsidRPr="00D259C9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1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291 114,9</w:t>
            </w:r>
          </w:p>
        </w:tc>
        <w:tc>
          <w:tcPr>
            <w:tcW w:w="395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97 037,8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97 042,1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97 035,0</w:t>
            </w:r>
          </w:p>
        </w:tc>
      </w:tr>
      <w:tr w:rsidR="00A90FF0" w:rsidRPr="00D259C9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D259C9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51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FF0" w:rsidRPr="00D259C9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51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29</w:t>
            </w:r>
            <w:r w:rsidR="00485A56" w:rsidRPr="00D259C9">
              <w:rPr>
                <w:rFonts w:ascii="Times New Roman" w:hAnsi="Times New Roman" w:cs="Times New Roman"/>
              </w:rPr>
              <w:t>1 056,3</w:t>
            </w:r>
          </w:p>
        </w:tc>
        <w:tc>
          <w:tcPr>
            <w:tcW w:w="395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97 007,1</w:t>
            </w:r>
          </w:p>
        </w:tc>
        <w:tc>
          <w:tcPr>
            <w:tcW w:w="440" w:type="pct"/>
          </w:tcPr>
          <w:p w:rsidR="00A90FF0" w:rsidRPr="00D259C9" w:rsidRDefault="00485A56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97 042,1</w:t>
            </w:r>
          </w:p>
        </w:tc>
        <w:tc>
          <w:tcPr>
            <w:tcW w:w="440" w:type="pct"/>
          </w:tcPr>
          <w:p w:rsidR="00A90FF0" w:rsidRPr="00D259C9" w:rsidRDefault="00485A56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97 007,1</w:t>
            </w:r>
          </w:p>
        </w:tc>
      </w:tr>
      <w:tr w:rsidR="00A90FF0" w:rsidRPr="00D259C9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D259C9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259C9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</w:t>
            </w:r>
            <w:r w:rsidR="005D0544">
              <w:rPr>
                <w:sz w:val="22"/>
                <w:szCs w:val="22"/>
              </w:rPr>
              <w:t>ов</w:t>
            </w:r>
          </w:p>
        </w:tc>
        <w:tc>
          <w:tcPr>
            <w:tcW w:w="351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93,6</w:t>
            </w:r>
          </w:p>
        </w:tc>
        <w:tc>
          <w:tcPr>
            <w:tcW w:w="395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  <w:color w:val="000000" w:themeColor="text1"/>
              </w:rPr>
              <w:t>30,7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440" w:type="pct"/>
          </w:tcPr>
          <w:p w:rsidR="00A90FF0" w:rsidRPr="00D259C9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259C9">
              <w:rPr>
                <w:rFonts w:ascii="Times New Roman" w:hAnsi="Times New Roman" w:cs="Times New Roman"/>
              </w:rPr>
              <w:t>27,9</w:t>
            </w:r>
          </w:p>
        </w:tc>
      </w:tr>
      <w:tr w:rsidR="00A90FF0" w:rsidRPr="00A90291" w:rsidTr="005661AE">
        <w:trPr>
          <w:trHeight w:val="20"/>
        </w:trPr>
        <w:tc>
          <w:tcPr>
            <w:tcW w:w="2154" w:type="pct"/>
            <w:gridSpan w:val="3"/>
            <w:vMerge w:val="restart"/>
            <w:shd w:val="clear" w:color="auto" w:fill="FFFFFF"/>
          </w:tcPr>
          <w:p w:rsidR="00A90FF0" w:rsidRPr="00A90291" w:rsidRDefault="00A90FF0" w:rsidP="005661AE">
            <w:pPr>
              <w:spacing w:after="0" w:line="240" w:lineRule="auto"/>
              <w:ind w:left="57" w:right="57" w:firstLine="5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Соисполнитель 3: администрация Ханты-Мансийского района </w:t>
            </w:r>
            <w:r w:rsidR="00C3231A" w:rsidRPr="00A9029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(</w:t>
            </w:r>
            <w:r w:rsidR="00C3231A" w:rsidRPr="00A90291">
              <w:rPr>
                <w:rFonts w:ascii="Times New Roman" w:hAnsi="Times New Roman" w:cs="Times New Roman"/>
              </w:rPr>
              <w:t>МБУ ХМР «ДЦ «Имитуй»)</w:t>
            </w:r>
          </w:p>
        </w:tc>
        <w:tc>
          <w:tcPr>
            <w:tcW w:w="1221" w:type="pct"/>
            <w:shd w:val="clear" w:color="auto" w:fill="FFFFFF"/>
          </w:tcPr>
          <w:p w:rsidR="00A90FF0" w:rsidRPr="00A90291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всего</w:t>
            </w:r>
          </w:p>
        </w:tc>
        <w:tc>
          <w:tcPr>
            <w:tcW w:w="351" w:type="pct"/>
          </w:tcPr>
          <w:p w:rsidR="00A90FF0" w:rsidRPr="00A90291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hAnsi="Times New Roman" w:cs="Times New Roman"/>
              </w:rPr>
              <w:t>30 061,2</w:t>
            </w:r>
          </w:p>
        </w:tc>
        <w:tc>
          <w:tcPr>
            <w:tcW w:w="395" w:type="pct"/>
          </w:tcPr>
          <w:p w:rsidR="00A90FF0" w:rsidRPr="00A90291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hAnsi="Times New Roman" w:cs="Times New Roman"/>
              </w:rPr>
              <w:t>10 020,4</w:t>
            </w:r>
          </w:p>
        </w:tc>
        <w:tc>
          <w:tcPr>
            <w:tcW w:w="440" w:type="pct"/>
          </w:tcPr>
          <w:p w:rsidR="00A90FF0" w:rsidRPr="00A90291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hAnsi="Times New Roman" w:cs="Times New Roman"/>
              </w:rPr>
              <w:t>10 020,4</w:t>
            </w:r>
          </w:p>
        </w:tc>
        <w:tc>
          <w:tcPr>
            <w:tcW w:w="440" w:type="pct"/>
          </w:tcPr>
          <w:p w:rsidR="00A90FF0" w:rsidRPr="00A90291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hAnsi="Times New Roman" w:cs="Times New Roman"/>
              </w:rPr>
              <w:t>10 020,4</w:t>
            </w:r>
          </w:p>
        </w:tc>
      </w:tr>
      <w:tr w:rsidR="00A90FF0" w:rsidRPr="00DC41B9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A90FF0" w:rsidRPr="00A90291" w:rsidRDefault="00A90FF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A90FF0" w:rsidRPr="00A90291" w:rsidRDefault="00A90FF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351" w:type="pct"/>
          </w:tcPr>
          <w:p w:rsidR="00A90FF0" w:rsidRPr="00A90291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hAnsi="Times New Roman" w:cs="Times New Roman"/>
              </w:rPr>
              <w:t>30 061,2</w:t>
            </w:r>
          </w:p>
        </w:tc>
        <w:tc>
          <w:tcPr>
            <w:tcW w:w="395" w:type="pct"/>
          </w:tcPr>
          <w:p w:rsidR="00A90FF0" w:rsidRPr="00A90291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hAnsi="Times New Roman" w:cs="Times New Roman"/>
              </w:rPr>
              <w:t>10 020,4</w:t>
            </w:r>
          </w:p>
        </w:tc>
        <w:tc>
          <w:tcPr>
            <w:tcW w:w="440" w:type="pct"/>
          </w:tcPr>
          <w:p w:rsidR="00A90FF0" w:rsidRPr="00A90291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hAnsi="Times New Roman" w:cs="Times New Roman"/>
              </w:rPr>
              <w:t>10 020,4</w:t>
            </w:r>
          </w:p>
        </w:tc>
        <w:tc>
          <w:tcPr>
            <w:tcW w:w="440" w:type="pct"/>
          </w:tcPr>
          <w:p w:rsidR="00A90FF0" w:rsidRPr="006E1EDC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0291">
              <w:rPr>
                <w:rFonts w:ascii="Times New Roman" w:hAnsi="Times New Roman" w:cs="Times New Roman"/>
              </w:rPr>
              <w:t>10 020,4</w:t>
            </w:r>
          </w:p>
        </w:tc>
      </w:tr>
      <w:tr w:rsidR="008742C0" w:rsidRPr="00D568B6" w:rsidTr="005661AE">
        <w:trPr>
          <w:trHeight w:val="20"/>
        </w:trPr>
        <w:tc>
          <w:tcPr>
            <w:tcW w:w="2154" w:type="pct"/>
            <w:gridSpan w:val="3"/>
            <w:vMerge w:val="restart"/>
            <w:shd w:val="clear" w:color="auto" w:fill="FFFFFF"/>
          </w:tcPr>
          <w:p w:rsidR="008742C0" w:rsidRPr="00D568B6" w:rsidRDefault="008742C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Соисполнитель 4: администрация Ханты-Мансийского района (</w:t>
            </w:r>
            <w:r w:rsidRPr="00D568B6">
              <w:rPr>
                <w:rFonts w:ascii="Times New Roman" w:hAnsi="Times New Roman" w:cs="Times New Roman"/>
              </w:rPr>
              <w:t>комитет экономической политики)</w:t>
            </w:r>
          </w:p>
        </w:tc>
        <w:tc>
          <w:tcPr>
            <w:tcW w:w="1221" w:type="pct"/>
            <w:shd w:val="clear" w:color="auto" w:fill="FFFFFF"/>
          </w:tcPr>
          <w:p w:rsidR="008742C0" w:rsidRPr="00D568B6" w:rsidRDefault="008742C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568B6">
              <w:rPr>
                <w:sz w:val="22"/>
                <w:szCs w:val="22"/>
              </w:rPr>
              <w:t>всего</w:t>
            </w:r>
          </w:p>
        </w:tc>
        <w:tc>
          <w:tcPr>
            <w:tcW w:w="351" w:type="pct"/>
          </w:tcPr>
          <w:p w:rsidR="008742C0" w:rsidRPr="00D568B6" w:rsidRDefault="008742C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</w:tcPr>
          <w:p w:rsidR="008742C0" w:rsidRPr="00D568B6" w:rsidRDefault="008742C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</w:tcPr>
          <w:p w:rsidR="008742C0" w:rsidRPr="00D568B6" w:rsidRDefault="008742C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</w:tcPr>
          <w:p w:rsidR="008742C0" w:rsidRPr="00D568B6" w:rsidRDefault="008742C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0,0</w:t>
            </w:r>
          </w:p>
        </w:tc>
      </w:tr>
      <w:tr w:rsidR="008742C0" w:rsidRPr="00DC41B9" w:rsidTr="005661AE">
        <w:trPr>
          <w:trHeight w:val="20"/>
        </w:trPr>
        <w:tc>
          <w:tcPr>
            <w:tcW w:w="2154" w:type="pct"/>
            <w:gridSpan w:val="3"/>
            <w:vMerge/>
            <w:shd w:val="clear" w:color="auto" w:fill="FFFFFF"/>
          </w:tcPr>
          <w:p w:rsidR="008742C0" w:rsidRPr="00D568B6" w:rsidRDefault="008742C0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shd w:val="clear" w:color="auto" w:fill="FFFFFF"/>
          </w:tcPr>
          <w:p w:rsidR="008742C0" w:rsidRPr="00D568B6" w:rsidRDefault="008742C0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568B6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351" w:type="pct"/>
          </w:tcPr>
          <w:p w:rsidR="008742C0" w:rsidRPr="00D568B6" w:rsidRDefault="008742C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</w:tcPr>
          <w:p w:rsidR="008742C0" w:rsidRPr="00D568B6" w:rsidRDefault="008742C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</w:tcPr>
          <w:p w:rsidR="008742C0" w:rsidRPr="00D568B6" w:rsidRDefault="008742C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</w:tcPr>
          <w:p w:rsidR="008742C0" w:rsidRPr="00A90291" w:rsidRDefault="008742C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568B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2</w:t>
      </w:r>
    </w:p>
    <w:p w:rsidR="00693FC3" w:rsidRDefault="00693FC3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:rsidR="00D94064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Перечень структурных элементов (основных мероприятий) муниципальной программы</w:t>
      </w:r>
    </w:p>
    <w:p w:rsidR="007F1888" w:rsidRDefault="007F1888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Style w:val="af1"/>
        <w:tblW w:w="5000" w:type="pct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15"/>
        <w:gridCol w:w="3377"/>
        <w:gridCol w:w="5863"/>
        <w:gridCol w:w="3384"/>
      </w:tblGrid>
      <w:tr w:rsidR="007F1888" w:rsidRPr="0027464F" w:rsidTr="000A7C9F">
        <w:trPr>
          <w:trHeight w:val="20"/>
        </w:trPr>
        <w:tc>
          <w:tcPr>
            <w:tcW w:w="531" w:type="pct"/>
          </w:tcPr>
          <w:p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№ структурного (элемента) основного мероприятия</w:t>
            </w:r>
          </w:p>
        </w:tc>
        <w:tc>
          <w:tcPr>
            <w:tcW w:w="1196" w:type="pct"/>
          </w:tcPr>
          <w:p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075" w:type="pct"/>
          </w:tcPr>
          <w:p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Наименование расходов структурного элемента (основного мероприятия)</w:t>
            </w:r>
          </w:p>
        </w:tc>
        <w:tc>
          <w:tcPr>
            <w:tcW w:w="1198" w:type="pct"/>
          </w:tcPr>
          <w:p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7F1888" w:rsidRPr="0027464F" w:rsidTr="000A7C9F">
        <w:trPr>
          <w:trHeight w:val="20"/>
        </w:trPr>
        <w:tc>
          <w:tcPr>
            <w:tcW w:w="531" w:type="pct"/>
          </w:tcPr>
          <w:p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1</w:t>
            </w:r>
          </w:p>
        </w:tc>
        <w:tc>
          <w:tcPr>
            <w:tcW w:w="1196" w:type="pct"/>
          </w:tcPr>
          <w:p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2</w:t>
            </w:r>
          </w:p>
        </w:tc>
        <w:tc>
          <w:tcPr>
            <w:tcW w:w="2075" w:type="pct"/>
          </w:tcPr>
          <w:p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3</w:t>
            </w:r>
          </w:p>
        </w:tc>
        <w:tc>
          <w:tcPr>
            <w:tcW w:w="1198" w:type="pct"/>
          </w:tcPr>
          <w:p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4</w:t>
            </w:r>
          </w:p>
        </w:tc>
      </w:tr>
      <w:tr w:rsidR="007F1888" w:rsidRPr="0027464F" w:rsidTr="000A7C9F">
        <w:trPr>
          <w:trHeight w:val="20"/>
        </w:trPr>
        <w:tc>
          <w:tcPr>
            <w:tcW w:w="5000" w:type="pct"/>
            <w:gridSpan w:val="4"/>
          </w:tcPr>
          <w:p w:rsidR="007F1888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Цель: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      </w:r>
          </w:p>
          <w:p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Создание условий для удовлетворения потребности населения района в оказании туристических услуг</w:t>
            </w:r>
          </w:p>
        </w:tc>
      </w:tr>
      <w:tr w:rsidR="0027464F" w:rsidRPr="0027464F" w:rsidTr="000A7C9F">
        <w:trPr>
          <w:trHeight w:val="20"/>
        </w:trPr>
        <w:tc>
          <w:tcPr>
            <w:tcW w:w="5000" w:type="pct"/>
            <w:gridSpan w:val="4"/>
          </w:tcPr>
          <w:p w:rsidR="0027464F" w:rsidRPr="00A90291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2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Задача 1.</w:t>
            </w:r>
            <w:r w:rsidR="000A7C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0291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:rsidR="0027464F" w:rsidRPr="00A90291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291">
              <w:rPr>
                <w:rFonts w:ascii="Times New Roman" w:hAnsi="Times New Roman" w:cs="Times New Roman"/>
                <w:sz w:val="22"/>
                <w:szCs w:val="22"/>
              </w:rPr>
              <w:t>Задача 2. Создание эффективной системы физического воспитания различных категорий и групп населения.</w:t>
            </w:r>
          </w:p>
          <w:p w:rsidR="0027464F" w:rsidRPr="00A90291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291">
              <w:rPr>
                <w:rFonts w:ascii="Times New Roman" w:hAnsi="Times New Roman" w:cs="Times New Roman"/>
                <w:sz w:val="22"/>
                <w:szCs w:val="22"/>
              </w:rPr>
              <w:t>Задача 3. Совершенствование системы подготовки спортсменов высокого класса.</w:t>
            </w:r>
          </w:p>
          <w:p w:rsidR="0027464F" w:rsidRPr="00A90291" w:rsidRDefault="0027464F" w:rsidP="005661AE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A90291">
              <w:rPr>
                <w:rStyle w:val="211pt"/>
                <w:rFonts w:eastAsia="Calibri"/>
              </w:rPr>
              <w:t>Задача 4. Развитие спортивной и туристической инфраструктуры, обеспечение комплексной безопасности и комфортных условий на спортивных сооружениях района.</w:t>
            </w:r>
          </w:p>
        </w:tc>
      </w:tr>
      <w:tr w:rsidR="0027464F" w:rsidRPr="0027464F" w:rsidTr="000A7C9F">
        <w:trPr>
          <w:trHeight w:val="20"/>
        </w:trPr>
        <w:tc>
          <w:tcPr>
            <w:tcW w:w="531" w:type="pct"/>
          </w:tcPr>
          <w:p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1.</w:t>
            </w:r>
          </w:p>
        </w:tc>
        <w:tc>
          <w:tcPr>
            <w:tcW w:w="1196" w:type="pct"/>
          </w:tcPr>
          <w:p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Региональный проект «Спорт-норма жизни»</w:t>
            </w:r>
          </w:p>
        </w:tc>
        <w:tc>
          <w:tcPr>
            <w:tcW w:w="2075" w:type="pct"/>
          </w:tcPr>
          <w:p w:rsidR="0027464F" w:rsidRPr="00A90291" w:rsidRDefault="0027464F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Участие в региональных и другого уровня соревнованиях (спорт высших достижений</w:t>
            </w:r>
            <w:r w:rsidRPr="00A90291">
              <w:rPr>
                <w:sz w:val="22"/>
                <w:szCs w:val="22"/>
              </w:rPr>
              <w:t>)</w:t>
            </w:r>
          </w:p>
        </w:tc>
        <w:tc>
          <w:tcPr>
            <w:tcW w:w="1198" w:type="pct"/>
          </w:tcPr>
          <w:p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27464F" w:rsidTr="000A7C9F">
        <w:trPr>
          <w:trHeight w:val="20"/>
        </w:trPr>
        <w:tc>
          <w:tcPr>
            <w:tcW w:w="531" w:type="pct"/>
          </w:tcPr>
          <w:p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2.</w:t>
            </w:r>
          </w:p>
        </w:tc>
        <w:tc>
          <w:tcPr>
            <w:tcW w:w="1196" w:type="pct"/>
          </w:tcPr>
          <w:p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Развитие массовой физической культуры и спорта высших достижений</w:t>
            </w:r>
          </w:p>
          <w:p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  <w:p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  <w:p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075" w:type="pct"/>
          </w:tcPr>
          <w:p w:rsidR="0027464F" w:rsidRPr="00A90291" w:rsidRDefault="0027464F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1.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 xml:space="preserve">Субсидия, передаваемая СОНКО на организацию и проведение районных спортивных и туристических массовых 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мероприятий (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организация и проведения массовых спортивных и туристических мероприятий для всех возрастных групп, в том числе для формирования команд района в целях участия в физкультурных мероприятиях и спортивных мероприятиях регионального уровня в соответствии с единым календарным планом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884CB3" w:rsidRPr="00A90291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2.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Участие в региональных и другого уровня соревнованиях (спорт высших достижений): обеспечение участия команд района в региональных и другого уровня спортивных соревнованиях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 xml:space="preserve"> в соответствии с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единым календарным планом.</w:t>
            </w:r>
          </w:p>
          <w:p w:rsidR="00884CB3" w:rsidRPr="00A90291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3. Реализация проекта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 xml:space="preserve"> «Спортивный Горноправдинск»: о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ценка состояния спортивных объектов п. Горноправдинск для организации тренировочных занятий и проведения физкультурных и спортивны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х мероприятий различного уровня;</w:t>
            </w:r>
          </w:p>
          <w:p w:rsidR="00884CB3" w:rsidRPr="00A90291" w:rsidRDefault="00A90291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п</w:t>
            </w:r>
            <w:r w:rsidR="00884CB3" w:rsidRPr="00A90291">
              <w:rPr>
                <w:rFonts w:ascii="Times New Roman" w:hAnsi="Times New Roman"/>
                <w:sz w:val="22"/>
                <w:szCs w:val="22"/>
              </w:rPr>
              <w:t>риведение в нормативное состояние спортивных объектов для организации проведения физкультурных и спортивны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х мероприятий различного уровня;</w:t>
            </w:r>
          </w:p>
          <w:p w:rsidR="0027464F" w:rsidRPr="00A90291" w:rsidRDefault="00A90291" w:rsidP="005661AE">
            <w:pPr>
              <w:ind w:left="57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ф</w:t>
            </w:r>
            <w:r w:rsidR="00884CB3" w:rsidRPr="00A90291">
              <w:rPr>
                <w:rFonts w:ascii="Times New Roman" w:hAnsi="Times New Roman"/>
                <w:sz w:val="22"/>
                <w:szCs w:val="22"/>
              </w:rPr>
              <w:t>ормирование единого спортивного пространства включая учреждения спорта, образования, в том числе дополнительного образования</w:t>
            </w:r>
          </w:p>
        </w:tc>
        <w:tc>
          <w:tcPr>
            <w:tcW w:w="1198" w:type="pct"/>
          </w:tcPr>
          <w:p w:rsidR="0027464F" w:rsidRPr="00A90291" w:rsidRDefault="000A7C9F" w:rsidP="000A7C9F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 xml:space="preserve">остановление администрации Ханты-Мансийского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>от 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 xml:space="preserve">2021 № 155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Правил предоставления субсидий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 xml:space="preserve">из местного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>социально ориентированным некоммерческим организациям, за исключением государственных, муниципальных учреждений»</w:t>
            </w:r>
          </w:p>
        </w:tc>
      </w:tr>
      <w:tr w:rsidR="00884CB3" w:rsidTr="000A7C9F">
        <w:trPr>
          <w:trHeight w:val="20"/>
        </w:trPr>
        <w:tc>
          <w:tcPr>
            <w:tcW w:w="531" w:type="pct"/>
            <w:shd w:val="clear" w:color="auto" w:fill="auto"/>
          </w:tcPr>
          <w:p w:rsidR="00884CB3" w:rsidRPr="00A90291" w:rsidRDefault="00AA251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3</w:t>
            </w:r>
            <w:r w:rsidR="00884CB3" w:rsidRPr="00A90291">
              <w:rPr>
                <w:sz w:val="22"/>
                <w:szCs w:val="22"/>
              </w:rPr>
              <w:t>.</w:t>
            </w:r>
          </w:p>
        </w:tc>
        <w:tc>
          <w:tcPr>
            <w:tcW w:w="1196" w:type="pct"/>
            <w:shd w:val="clear" w:color="auto" w:fill="auto"/>
          </w:tcPr>
          <w:p w:rsidR="00884CB3" w:rsidRPr="00A90291" w:rsidRDefault="00884CB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Развитие и укрепление материально-технической базы спортивной инфраструктуры</w:t>
            </w:r>
          </w:p>
        </w:tc>
        <w:tc>
          <w:tcPr>
            <w:tcW w:w="2075" w:type="pct"/>
            <w:shd w:val="clear" w:color="auto" w:fill="auto"/>
          </w:tcPr>
          <w:p w:rsidR="00884CB3" w:rsidRPr="00A90291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1.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 xml:space="preserve"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lastRenderedPageBreak/>
              <w:t>сопровождением, тренировочного процесса, тренировочными сборами и обеспечению их участия в соревнованиях.</w:t>
            </w:r>
          </w:p>
          <w:p w:rsidR="00AA2519" w:rsidRPr="00A90291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2. Субсидия на софинансирование мероприятий на расходы муниципальных образований по развитию сети спортивн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ых объектов шаговой доступности (п</w:t>
            </w:r>
            <w:r w:rsidR="00AA2519" w:rsidRPr="00A90291">
              <w:rPr>
                <w:rFonts w:ascii="Times New Roman" w:hAnsi="Times New Roman"/>
                <w:sz w:val="22"/>
                <w:szCs w:val="22"/>
              </w:rPr>
              <w:t>редоставление субсидии из бюджета автономного округа на софинансирование расходов муниципальных образований по приобретению спортивных площадок, площадок для занятий Всероссийского физкультурно-спортивного комплекса "Готов к труду и обороне" (далее - ГТО) не капитального характера; реализации мероприятий по обеспечению комплексной безопасности; приобретению комплектов спортивного оборудования согласно перечню, утвержденному приказом Депспорта Югры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884CB3" w:rsidRPr="00A90291" w:rsidRDefault="00884CB3" w:rsidP="000A7C9F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3.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 xml:space="preserve">Капитальный ремонт объектов </w:t>
            </w:r>
            <w:r w:rsidR="000A7C9F">
              <w:rPr>
                <w:rFonts w:ascii="Times New Roman" w:hAnsi="Times New Roman"/>
                <w:sz w:val="22"/>
                <w:szCs w:val="22"/>
              </w:rPr>
              <w:t>спорта Ханты-Мансийского района</w:t>
            </w:r>
          </w:p>
        </w:tc>
        <w:tc>
          <w:tcPr>
            <w:tcW w:w="1198" w:type="pct"/>
          </w:tcPr>
          <w:p w:rsidR="00884CB3" w:rsidRPr="00884CB3" w:rsidRDefault="000A7C9F" w:rsidP="005661AE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</w:t>
            </w:r>
            <w:r w:rsidR="00884CB3" w:rsidRPr="00884CB3">
              <w:rPr>
                <w:rFonts w:ascii="Times New Roman" w:hAnsi="Times New Roman"/>
                <w:sz w:val="22"/>
                <w:szCs w:val="22"/>
              </w:rPr>
              <w:t xml:space="preserve">орядок предоставления субсидии из бюджета Ханты-Мансийского автономного </w:t>
            </w:r>
            <w:r w:rsidR="00965AB4">
              <w:rPr>
                <w:rFonts w:ascii="Times New Roman" w:hAnsi="Times New Roman"/>
                <w:sz w:val="22"/>
                <w:szCs w:val="22"/>
              </w:rPr>
              <w:br/>
            </w:r>
            <w:r w:rsidR="00884CB3" w:rsidRPr="00884CB3">
              <w:rPr>
                <w:rFonts w:ascii="Times New Roman" w:hAnsi="Times New Roman"/>
                <w:sz w:val="22"/>
                <w:szCs w:val="22"/>
              </w:rPr>
              <w:t xml:space="preserve">округа – Югры на софинансирование расходов </w:t>
            </w:r>
            <w:r w:rsidR="00884CB3" w:rsidRPr="00884CB3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муниципальных образований по</w:t>
            </w:r>
            <w:r w:rsidR="00884CB3" w:rsidRPr="00884CB3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обеспечение их участия в соревнованиях</w:t>
            </w:r>
          </w:p>
        </w:tc>
      </w:tr>
      <w:tr w:rsidR="00AA2519" w:rsidTr="000A7C9F">
        <w:trPr>
          <w:trHeight w:val="20"/>
        </w:trPr>
        <w:tc>
          <w:tcPr>
            <w:tcW w:w="531" w:type="pct"/>
          </w:tcPr>
          <w:p w:rsidR="00AA2519" w:rsidRPr="00AA2519" w:rsidRDefault="000A7C9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lastRenderedPageBreak/>
              <w:t>4</w:t>
            </w:r>
            <w:r w:rsidR="00D35DB0">
              <w:rPr>
                <w:rStyle w:val="211pt"/>
                <w:rFonts w:eastAsia="Calibri"/>
              </w:rPr>
              <w:t>.</w:t>
            </w:r>
          </w:p>
        </w:tc>
        <w:tc>
          <w:tcPr>
            <w:tcW w:w="1196" w:type="pct"/>
          </w:tcPr>
          <w:p w:rsidR="00AA2519" w:rsidRPr="00E51BA4" w:rsidRDefault="00AA251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51BA4">
              <w:rPr>
                <w:sz w:val="22"/>
                <w:szCs w:val="22"/>
              </w:rPr>
              <w:t>Создание условий для удовлетворения потребности населения Ханты-Мансийского района в оказании услуг</w:t>
            </w:r>
          </w:p>
        </w:tc>
        <w:tc>
          <w:tcPr>
            <w:tcW w:w="2075" w:type="pct"/>
          </w:tcPr>
          <w:p w:rsidR="00AA2519" w:rsidRPr="00E51BA4" w:rsidRDefault="00A90291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Создание условий для удовлетворения потребности населения района в оказании услуг в сфере физической культуры и спорта (содержание </w:t>
            </w:r>
            <w:r w:rsidR="0043680F" w:rsidRPr="00E51BA4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: 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беспечение деятельности спортивной школы района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в соотве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тствии с муниципальным заданием;</w:t>
            </w:r>
          </w:p>
          <w:p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с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одержание объектов спорта, переданных в оперативное управление спортивной школе, в п. Горноправд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инск,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п. Луговской, п. Кедровый;</w:t>
            </w:r>
          </w:p>
          <w:p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беспечение тренировочного процесса и проведение спортивно-оздоровительной работы по развитию физической культуры и спорта среди различных гру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пп населения;</w:t>
            </w:r>
          </w:p>
          <w:p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п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роведение тестирования выполнения нормативов и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спытаний (тестов) комплекса ГТО;</w:t>
            </w:r>
          </w:p>
          <w:p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рганизация отдыха и оздоровления детей, проходящих спортивную подготовку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AA2519" w:rsidRPr="00E51BA4" w:rsidRDefault="00AA2519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2.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 xml:space="preserve"> Пр</w:t>
            </w:r>
            <w:r w:rsidR="00E51BA4">
              <w:rPr>
                <w:rFonts w:ascii="Times New Roman" w:hAnsi="Times New Roman"/>
                <w:sz w:val="22"/>
                <w:szCs w:val="22"/>
              </w:rPr>
              <w:t>оведение спортивных мероприятий (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рганизация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и проведение тренировочных сборов и обеспечение участия в физкультурных и спортивных мероприятиях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регионального и другого уровня для занимающихся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в спортивной школы</w:t>
            </w:r>
            <w:r w:rsidR="00E51BA4">
              <w:rPr>
                <w:rFonts w:ascii="Times New Roman" w:hAnsi="Times New Roman"/>
                <w:sz w:val="22"/>
                <w:szCs w:val="22"/>
              </w:rPr>
              <w:t>)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A2519" w:rsidRPr="00E51BA4" w:rsidRDefault="00AA2519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3.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Содержание учреждения </w:t>
            </w:r>
            <w:r w:rsidR="0043680F" w:rsidRPr="00E51BA4">
              <w:rPr>
                <w:rFonts w:ascii="Times New Roman" w:hAnsi="Times New Roman"/>
                <w:sz w:val="22"/>
                <w:szCs w:val="22"/>
              </w:rPr>
              <w:t>МБУ ХМР «ДЦ «Имитуй»)</w:t>
            </w:r>
            <w:r w:rsidR="00E51B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в соответствии с муниципальным заданием</w:t>
            </w:r>
          </w:p>
        </w:tc>
        <w:tc>
          <w:tcPr>
            <w:tcW w:w="1198" w:type="pct"/>
          </w:tcPr>
          <w:p w:rsidR="00AA2519" w:rsidRPr="00884CB3" w:rsidRDefault="00AA2519" w:rsidP="005661AE">
            <w:pPr>
              <w:pStyle w:val="ConsPlusNormal"/>
              <w:ind w:left="57" w:right="57" w:firstLine="1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7F1888" w:rsidRPr="0091405B" w:rsidRDefault="007F1888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:rsidR="00D94064" w:rsidRPr="00A02194" w:rsidRDefault="00D94064" w:rsidP="005661A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A0219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568B6" w:rsidRDefault="00D568B6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102"/>
        <w:gridCol w:w="2147"/>
        <w:gridCol w:w="1561"/>
        <w:gridCol w:w="1516"/>
        <w:gridCol w:w="2066"/>
        <w:gridCol w:w="2856"/>
      </w:tblGrid>
      <w:tr w:rsidR="00D94064" w:rsidRPr="00965AB4" w:rsidTr="000A7C9F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Наименование</w:t>
            </w:r>
          </w:p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Базовый показатель</w:t>
            </w:r>
          </w:p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Значение показателя</w:t>
            </w:r>
          </w:p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965AB4" w:rsidTr="000A7C9F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22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23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24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965AB4" w:rsidTr="000A7C9F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7</w:t>
            </w:r>
          </w:p>
        </w:tc>
      </w:tr>
      <w:tr w:rsidR="007F1888" w:rsidRPr="00965AB4" w:rsidTr="000A7C9F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1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52,0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54,0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59,0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</w:tr>
      <w:tr w:rsidR="007F1888" w:rsidRPr="00965AB4" w:rsidTr="000A7C9F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2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</w:tr>
      <w:tr w:rsidR="007F1888" w:rsidRPr="00965AB4" w:rsidTr="000A7C9F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3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6,5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</w:tr>
      <w:tr w:rsidR="007F1888" w:rsidRPr="00965AB4" w:rsidTr="000A7C9F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4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детей и молодежи, систематически занимающихся физической культурой и </w:t>
            </w: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спортом, в общей численности детей и молодежи,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lastRenderedPageBreak/>
              <w:t>80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81,5</w:t>
            </w:r>
          </w:p>
        </w:tc>
      </w:tr>
      <w:tr w:rsidR="007F1888" w:rsidRPr="00965AB4" w:rsidTr="000A7C9F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lastRenderedPageBreak/>
              <w:t>5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19,8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7F1888" w:rsidRPr="00965AB4" w:rsidTr="000A7C9F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6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</w:tr>
      <w:tr w:rsidR="007F1888" w:rsidRPr="00965AB4" w:rsidTr="000A7C9F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65AB4">
              <w:rPr>
                <w:rFonts w:ascii="Times New Roman" w:hAnsi="Times New Roman" w:cs="Times New Roman"/>
              </w:rPr>
              <w:t>7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Удельный вес спортсменов, имеющих спортивные разряды,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</w:tr>
      <w:tr w:rsidR="007F1888" w:rsidRPr="00965AB4" w:rsidTr="000A7C9F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5AB4">
              <w:rPr>
                <w:rFonts w:ascii="Times New Roman" w:hAnsi="Times New Roman" w:cs="Times New Roman"/>
              </w:rPr>
              <w:t>8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</w:tr>
      <w:tr w:rsidR="007F1888" w:rsidRPr="00965AB4" w:rsidTr="000A7C9F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5A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них учащиеся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</w:tr>
    </w:tbl>
    <w:p w:rsidR="00D94064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color w:val="000000" w:themeColor="text1"/>
        </w:rPr>
      </w:pPr>
    </w:p>
    <w:p w:rsidR="00D568B6" w:rsidRDefault="00D568B6" w:rsidP="005661AE">
      <w:pPr>
        <w:pStyle w:val="22"/>
        <w:shd w:val="clear" w:color="auto" w:fill="auto"/>
        <w:spacing w:before="0" w:after="0" w:line="240" w:lineRule="auto"/>
        <w:ind w:left="57" w:right="57"/>
        <w:jc w:val="both"/>
        <w:rPr>
          <w:color w:val="000000" w:themeColor="text1"/>
        </w:rPr>
      </w:pPr>
    </w:p>
    <w:p w:rsidR="00D568B6" w:rsidRDefault="00D568B6" w:rsidP="005661AE">
      <w:pPr>
        <w:pStyle w:val="22"/>
        <w:shd w:val="clear" w:color="auto" w:fill="auto"/>
        <w:spacing w:before="0" w:after="0" w:line="240" w:lineRule="auto"/>
        <w:ind w:left="57" w:right="57"/>
        <w:jc w:val="both"/>
        <w:rPr>
          <w:color w:val="000000" w:themeColor="text1"/>
        </w:rPr>
      </w:pPr>
    </w:p>
    <w:p w:rsidR="00D568B6" w:rsidRDefault="00D568B6" w:rsidP="005661AE">
      <w:pPr>
        <w:pStyle w:val="22"/>
        <w:shd w:val="clear" w:color="auto" w:fill="auto"/>
        <w:spacing w:before="0" w:after="0" w:line="240" w:lineRule="auto"/>
        <w:ind w:left="57" w:right="57"/>
        <w:jc w:val="both"/>
        <w:rPr>
          <w:color w:val="000000" w:themeColor="text1"/>
        </w:rPr>
      </w:pPr>
    </w:p>
    <w:p w:rsidR="00D568B6" w:rsidRDefault="00D568B6" w:rsidP="005661AE">
      <w:pPr>
        <w:pStyle w:val="22"/>
        <w:shd w:val="clear" w:color="auto" w:fill="auto"/>
        <w:spacing w:before="0" w:after="0" w:line="240" w:lineRule="auto"/>
        <w:ind w:left="57" w:right="57"/>
        <w:jc w:val="both"/>
        <w:rPr>
          <w:color w:val="000000" w:themeColor="text1"/>
        </w:rPr>
      </w:pPr>
    </w:p>
    <w:p w:rsidR="00D568B6" w:rsidRDefault="00D568B6" w:rsidP="005661AE">
      <w:pPr>
        <w:pStyle w:val="22"/>
        <w:shd w:val="clear" w:color="auto" w:fill="auto"/>
        <w:spacing w:before="0" w:after="0" w:line="240" w:lineRule="auto"/>
        <w:ind w:left="57" w:right="57"/>
        <w:jc w:val="both"/>
        <w:rPr>
          <w:color w:val="000000" w:themeColor="text1"/>
        </w:rPr>
        <w:sectPr w:rsidR="00D568B6" w:rsidSect="005661AE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0A7C9F" w:rsidRDefault="000A7C9F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C9F" w:rsidRDefault="000A7C9F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672A10" w:rsidRPr="005661AE" w:rsidRDefault="00672A10" w:rsidP="00672A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14.12.2021 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336</w:t>
      </w:r>
    </w:p>
    <w:p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</w:p>
    <w:p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к </w:t>
      </w: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муниципальной программе Ханты-Мансийского района </w:t>
      </w:r>
    </w:p>
    <w:p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«Развитие спорта и туризма на территории Ханты-Мансийского района на 2022 – 2024 годы»</w:t>
      </w:r>
    </w:p>
    <w:p w:rsidR="00D568B6" w:rsidRPr="00D77399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на 2022 </w:t>
      </w: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D568B6" w:rsidRPr="00D77399" w:rsidRDefault="00D568B6" w:rsidP="005661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1"/>
        <w:tblW w:w="13891" w:type="dxa"/>
        <w:tblInd w:w="392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300"/>
        <w:gridCol w:w="7092"/>
        <w:gridCol w:w="2856"/>
        <w:gridCol w:w="2643"/>
      </w:tblGrid>
      <w:tr w:rsidR="00D568B6" w:rsidRPr="00D77399" w:rsidTr="000A7C9F">
        <w:tc>
          <w:tcPr>
            <w:tcW w:w="1300" w:type="dxa"/>
          </w:tcPr>
          <w:p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7092" w:type="dxa"/>
          </w:tcPr>
          <w:p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Наименование основного мероприятия</w:t>
            </w:r>
          </w:p>
          <w:p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56" w:type="dxa"/>
          </w:tcPr>
          <w:p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643" w:type="dxa"/>
          </w:tcPr>
          <w:p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092" w:type="dxa"/>
          </w:tcPr>
          <w:p w:rsidR="00D568B6" w:rsidRPr="00D568B6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>Основное мероприятие: Развитие массовой физической культуры и спорта высших достижений</w:t>
            </w:r>
          </w:p>
        </w:tc>
        <w:tc>
          <w:tcPr>
            <w:tcW w:w="2856" w:type="dxa"/>
          </w:tcPr>
          <w:p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</w:tcPr>
          <w:p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568B6" w:rsidRPr="00D77399" w:rsidTr="000A7C9F">
        <w:tc>
          <w:tcPr>
            <w:tcW w:w="1300" w:type="dxa"/>
          </w:tcPr>
          <w:p w:rsidR="00D568B6" w:rsidRP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7092" w:type="dxa"/>
          </w:tcPr>
          <w:p w:rsidR="00D568B6" w:rsidRPr="00D568B6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Субсидия передаваемая СО НКО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на организацию и проведение районных спортивных и туристических массовых мероприятий</w:t>
            </w:r>
          </w:p>
        </w:tc>
        <w:tc>
          <w:tcPr>
            <w:tcW w:w="2856" w:type="dxa"/>
          </w:tcPr>
          <w:p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43" w:type="dxa"/>
          </w:tcPr>
          <w:p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D568B6" w:rsidRPr="00D77399" w:rsidTr="000A7C9F">
        <w:tc>
          <w:tcPr>
            <w:tcW w:w="1300" w:type="dxa"/>
          </w:tcPr>
          <w:p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1.1.1</w:t>
            </w:r>
            <w:r w:rsidRPr="009410B5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Фестиваль Всероссийского физкультурно-спортивного комплекса «Готов к труду и обороне»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2F5A6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1.1.2</w:t>
            </w:r>
            <w:r w:rsidRPr="009410B5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Спартакиада-фестиваль Всероссийского физкультурно-спортивного комплекса «Готов к труду и обороне» среди ветеранов спорта Ханты-Мансийского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568B6" w:rsidTr="000A7C9F">
        <w:tc>
          <w:tcPr>
            <w:tcW w:w="1300" w:type="dxa"/>
          </w:tcPr>
          <w:p w:rsidR="00D568B6" w:rsidRP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1.1.3.</w:t>
            </w:r>
          </w:p>
        </w:tc>
        <w:tc>
          <w:tcPr>
            <w:tcW w:w="7092" w:type="dxa"/>
            <w:shd w:val="clear" w:color="auto" w:fill="auto"/>
          </w:tcPr>
          <w:p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зимней рыбалке </w:t>
            </w:r>
          </w:p>
        </w:tc>
        <w:tc>
          <w:tcPr>
            <w:tcW w:w="2856" w:type="dxa"/>
            <w:shd w:val="clear" w:color="auto" w:fill="auto"/>
          </w:tcPr>
          <w:p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2643" w:type="dxa"/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568B6" w:rsidTr="000A7C9F">
        <w:tc>
          <w:tcPr>
            <w:tcW w:w="1300" w:type="dxa"/>
          </w:tcPr>
          <w:p w:rsidR="00D568B6" w:rsidRP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летней рыбалке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Мансийского района (отдел по культуре, спорту и социальной политике)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1.1.5</w:t>
            </w:r>
            <w:r w:rsidRPr="009410B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пляжному волейболу среди мужских 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национальным видам спорта (северное многоборье)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бильярдному спорту на кубок главы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1.1.9</w:t>
            </w:r>
            <w:r w:rsidR="000A7C9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настольному теннису на приз Думы Ханты-Мансийского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D2343C">
              <w:rPr>
                <w:rFonts w:ascii="Times New Roman" w:eastAsia="Times New Roman" w:hAnsi="Times New Roman"/>
                <w:sz w:val="22"/>
              </w:rPr>
              <w:t>1.2.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color w:val="000000"/>
              </w:rPr>
            </w:pPr>
            <w:r w:rsidRPr="009209CE">
              <w:rPr>
                <w:rFonts w:ascii="Times New Roman" w:hAnsi="Times New Roman"/>
                <w:color w:val="000000"/>
                <w:sz w:val="22"/>
              </w:rPr>
              <w:t>Участие в региональных и другого уровня соревнованиях (спорт высших достижений)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796857" w:rsidRDefault="00D568B6" w:rsidP="000A7C9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настольному теннису среди мужчин и женщин 2004 г. р. 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lastRenderedPageBreak/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чемпионат округа по северному многоборью «Звезды Югры» (2004 г. р. и старше),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Ханты-Мансийского автономного </w:t>
            </w:r>
          </w:p>
          <w:p w:rsidR="00D568B6" w:rsidRPr="009209CE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мужских команд, в зачет </w:t>
            </w:r>
          </w:p>
          <w:p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</w:t>
            </w:r>
          </w:p>
          <w:p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(2003 г. р. и старше)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лыжным гонкам среди спортсменов 2004 г. р. </w:t>
            </w:r>
          </w:p>
          <w:p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</w:t>
            </w:r>
          </w:p>
          <w:p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Югры, посвященной </w:t>
            </w:r>
          </w:p>
          <w:p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92-ой годовщине образования Ханты-Мансийского автономного </w:t>
            </w:r>
          </w:p>
          <w:p w:rsidR="00D568B6" w:rsidRPr="009209CE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бильярду «Свободная пирамида»,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мужчин, в зачет </w:t>
            </w:r>
          </w:p>
          <w:p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XХII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</w:t>
            </w:r>
          </w:p>
          <w:p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Югры, посвященной памяти ветерана Великой О</w:t>
            </w:r>
            <w:r w:rsidR="00F6388B">
              <w:rPr>
                <w:rFonts w:ascii="Times New Roman" w:hAnsi="Times New Roman"/>
                <w:sz w:val="22"/>
                <w:szCs w:val="22"/>
              </w:rPr>
              <w:t xml:space="preserve">течественной войны </w:t>
            </w:r>
            <w:r w:rsidR="000A7C9F"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шахматам,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настольному теннису,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Великой Отечественной войны </w:t>
            </w:r>
          </w:p>
          <w:p w:rsidR="00D568B6" w:rsidRPr="009209CE" w:rsidRDefault="000A7C9F" w:rsidP="000A7C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В.Я.</w:t>
            </w:r>
            <w:r w:rsidR="00D568B6"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мужчин,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женщин,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шахматам, в зачет XVII Спартакиады городов и районов Ханты-Мансийского автономного округа, посвященной 92-ой годовщине образования  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мужчин 2004 г. р. и старше, </w:t>
            </w:r>
          </w:p>
          <w:p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женщин 2004 г. р. и старше, </w:t>
            </w:r>
          </w:p>
          <w:p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D47381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Зимнее первенство </w:t>
            </w:r>
            <w:r w:rsidR="00D47381" w:rsidRPr="00D47381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по северному многоборью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1.2.15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Фестиваль пожилых людей Ханты-Мансийского автономного </w:t>
            </w:r>
          </w:p>
          <w:p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1.2.16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D47381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Летний фестиваль Всероссийского физкультурно-спортивного комплекса «Готов к труду и обороне»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Летний Фестиваль ВФСК ГТО среди учащихся образовательных организация </w:t>
            </w:r>
            <w:r w:rsidR="00D47381" w:rsidRPr="00D47381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– Югры</w:t>
            </w:r>
          </w:p>
          <w:p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Зимний фестиваль Всероссийского физкультурно-спортивного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lastRenderedPageBreak/>
              <w:t>комплекса «Готов к труду и обороне»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лиц, занятых трудовой деятельностью, неработающего населения и пенсионеров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1.2.19</w:t>
            </w:r>
            <w:r w:rsidR="000A7C9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семейных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bCs/>
                <w:sz w:val="22"/>
                <w:szCs w:val="22"/>
              </w:rPr>
              <w:t>2.1</w:t>
            </w:r>
            <w:r w:rsidR="000A7C9F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shd w:val="clear" w:color="auto" w:fill="auto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hAnsi="Times New Roman"/>
                <w:sz w:val="22"/>
                <w:szCs w:val="22"/>
              </w:rPr>
              <w:t>Создание условий для удовлетворения потребности населения района в оказании услуг в сфере физической культуры и спорта</w:t>
            </w:r>
          </w:p>
        </w:tc>
        <w:tc>
          <w:tcPr>
            <w:tcW w:w="2856" w:type="dxa"/>
            <w:shd w:val="clear" w:color="auto" w:fill="auto"/>
          </w:tcPr>
          <w:p w:rsidR="00D568B6" w:rsidRPr="009410B5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auto"/>
          </w:tcPr>
          <w:p w:rsidR="00D568B6" w:rsidRPr="00D568B6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7092" w:type="dxa"/>
            <w:shd w:val="clear" w:color="auto" w:fill="auto"/>
          </w:tcPr>
          <w:p w:rsidR="00D568B6" w:rsidRPr="009410B5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Первенство Ханты-Мансйского района по лыжным гонкам на пр</w:t>
            </w:r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>из Геороя Советского Союза А.Ф.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Унжакова</w:t>
            </w:r>
          </w:p>
        </w:tc>
        <w:tc>
          <w:tcPr>
            <w:tcW w:w="2856" w:type="dxa"/>
            <w:shd w:val="clear" w:color="auto" w:fill="auto"/>
          </w:tcPr>
          <w:p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:rsidR="00D47381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:rsidR="00D568B6" w:rsidRPr="00D568B6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7092" w:type="dxa"/>
            <w:shd w:val="clear" w:color="auto" w:fill="auto"/>
          </w:tcPr>
          <w:p w:rsidR="00D47381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 xml:space="preserve">Открытый турнир по хоккею памяти Героя Советского Союза </w:t>
            </w:r>
          </w:p>
          <w:p w:rsidR="00D568B6" w:rsidRPr="00796857" w:rsidRDefault="00D47381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А.Ф.</w:t>
            </w:r>
            <w:r w:rsidR="00D568B6" w:rsidRPr="00796857">
              <w:rPr>
                <w:rFonts w:ascii="Times New Roman" w:hAnsi="Times New Roman"/>
                <w:sz w:val="22"/>
              </w:rPr>
              <w:t xml:space="preserve">Унжакова, </w:t>
            </w:r>
          </w:p>
        </w:tc>
        <w:tc>
          <w:tcPr>
            <w:tcW w:w="2856" w:type="dxa"/>
            <w:shd w:val="clear" w:color="auto" w:fill="auto"/>
          </w:tcPr>
          <w:p w:rsidR="00D568B6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D568B6">
              <w:rPr>
                <w:rFonts w:ascii="Times New Roman" w:hAnsi="Times New Roman"/>
                <w:sz w:val="22"/>
              </w:rPr>
              <w:t>о назначению</w:t>
            </w:r>
          </w:p>
        </w:tc>
        <w:tc>
          <w:tcPr>
            <w:tcW w:w="2643" w:type="dxa"/>
            <w:shd w:val="clear" w:color="auto" w:fill="auto"/>
          </w:tcPr>
          <w:p w:rsidR="00D47381" w:rsidRDefault="00D568B6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:rsidTr="000A7C9F">
        <w:tc>
          <w:tcPr>
            <w:tcW w:w="1300" w:type="dxa"/>
          </w:tcPr>
          <w:p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8B" w:rsidRPr="009410B5" w:rsidRDefault="00F6388B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9410B5">
              <w:rPr>
                <w:rFonts w:ascii="Times New Roman" w:hAnsi="Times New Roman"/>
                <w:sz w:val="22"/>
                <w:szCs w:val="22"/>
              </w:rPr>
              <w:t xml:space="preserve"> традиционный муниципальный турнир Ханты-Мансийского района по шахматам на приз главы Ханты-Мансийского района</w:t>
            </w:r>
          </w:p>
          <w:p w:rsidR="00F6388B" w:rsidRPr="00D568B6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</w:rPr>
              <w:t>(онлайн, интернет-портал «Шахматная планета»)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8B" w:rsidRPr="009410B5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2F5A6C" w:rsidTr="000A7C9F">
        <w:tc>
          <w:tcPr>
            <w:tcW w:w="1300" w:type="dxa"/>
          </w:tcPr>
          <w:p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2.1.4.</w:t>
            </w:r>
          </w:p>
        </w:tc>
        <w:tc>
          <w:tcPr>
            <w:tcW w:w="7092" w:type="dxa"/>
            <w:shd w:val="clear" w:color="auto" w:fill="auto"/>
          </w:tcPr>
          <w:p w:rsidR="00F6388B" w:rsidRPr="00796857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баскетболу 3х3 среди мужских и женских команд</w:t>
            </w:r>
          </w:p>
        </w:tc>
        <w:tc>
          <w:tcPr>
            <w:tcW w:w="2856" w:type="dxa"/>
            <w:shd w:val="clear" w:color="auto" w:fill="auto"/>
          </w:tcPr>
          <w:p w:rsidR="00F6388B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района 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:rsidTr="000A7C9F">
        <w:tc>
          <w:tcPr>
            <w:tcW w:w="1300" w:type="dxa"/>
          </w:tcPr>
          <w:p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2.1.5.</w:t>
            </w:r>
          </w:p>
        </w:tc>
        <w:tc>
          <w:tcPr>
            <w:tcW w:w="7092" w:type="dxa"/>
            <w:shd w:val="clear" w:color="auto" w:fill="auto"/>
          </w:tcPr>
          <w:p w:rsidR="00F6388B" w:rsidRPr="009410B5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волейболу среди мужских команд</w:t>
            </w:r>
          </w:p>
        </w:tc>
        <w:tc>
          <w:tcPr>
            <w:tcW w:w="2856" w:type="dxa"/>
            <w:shd w:val="clear" w:color="auto" w:fill="auto"/>
          </w:tcPr>
          <w:p w:rsidR="00F6388B" w:rsidRPr="009410B5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:rsidTr="000A7C9F">
        <w:tc>
          <w:tcPr>
            <w:tcW w:w="1300" w:type="dxa"/>
          </w:tcPr>
          <w:p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8B" w:rsidRPr="009410B5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8B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D568B6" w:rsidRPr="00D77399" w:rsidTr="000A7C9F">
        <w:tc>
          <w:tcPr>
            <w:tcW w:w="1300" w:type="dxa"/>
          </w:tcPr>
          <w:p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2.1.7.</w:t>
            </w:r>
          </w:p>
        </w:tc>
        <w:tc>
          <w:tcPr>
            <w:tcW w:w="7092" w:type="dxa"/>
            <w:shd w:val="clear" w:color="auto" w:fill="auto"/>
          </w:tcPr>
          <w:p w:rsidR="00D568B6" w:rsidRPr="00796857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>VI</w:t>
            </w:r>
            <w:r w:rsidRPr="00796857">
              <w:rPr>
                <w:rFonts w:ascii="Times New Roman" w:hAnsi="Times New Roman"/>
                <w:sz w:val="22"/>
                <w:lang w:val="en-US"/>
              </w:rPr>
              <w:t>II</w:t>
            </w:r>
            <w:r w:rsidRPr="00796857">
              <w:rPr>
                <w:rFonts w:ascii="Times New Roman" w:hAnsi="Times New Roman"/>
                <w:sz w:val="22"/>
              </w:rPr>
              <w:t xml:space="preserve"> открытый традиционный региональный турнир по боксу «За други своя», посвященный памяти Преподобного Сергия Радонежского</w:t>
            </w:r>
          </w:p>
        </w:tc>
        <w:tc>
          <w:tcPr>
            <w:tcW w:w="2856" w:type="dxa"/>
            <w:shd w:val="clear" w:color="auto" w:fill="auto"/>
          </w:tcPr>
          <w:p w:rsidR="00D568B6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D568B6">
              <w:rPr>
                <w:rFonts w:ascii="Times New Roman" w:hAnsi="Times New Roman"/>
                <w:sz w:val="22"/>
              </w:rPr>
              <w:t>о назначению</w:t>
            </w:r>
          </w:p>
        </w:tc>
        <w:tc>
          <w:tcPr>
            <w:tcW w:w="2643" w:type="dxa"/>
            <w:shd w:val="clear" w:color="auto" w:fill="auto"/>
          </w:tcPr>
          <w:p w:rsidR="00D47381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br/>
              <w:t xml:space="preserve">Ханты-Мансийского района </w:t>
            </w:r>
          </w:p>
          <w:p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(МАУ «СШ ХМР»)</w:t>
            </w:r>
          </w:p>
        </w:tc>
      </w:tr>
    </w:tbl>
    <w:p w:rsidR="00D568B6" w:rsidRPr="00D77399" w:rsidRDefault="00D568B6" w:rsidP="005661A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568B6" w:rsidRDefault="00D568B6" w:rsidP="005661AE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</w:p>
    <w:p w:rsidR="00D568B6" w:rsidRPr="00931930" w:rsidRDefault="00D568B6" w:rsidP="005661AE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</w:p>
    <w:p w:rsidR="00D568B6" w:rsidRPr="00931930" w:rsidRDefault="00D568B6" w:rsidP="005661AE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color w:val="000000" w:themeColor="text1"/>
        </w:rPr>
      </w:pPr>
    </w:p>
    <w:sectPr w:rsidR="00D568B6" w:rsidRPr="00931930" w:rsidSect="005661AE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10" w:rsidRDefault="00354510">
      <w:pPr>
        <w:spacing w:after="0" w:line="240" w:lineRule="auto"/>
      </w:pPr>
      <w:r>
        <w:separator/>
      </w:r>
    </w:p>
  </w:endnote>
  <w:endnote w:type="continuationSeparator" w:id="0">
    <w:p w:rsidR="00354510" w:rsidRDefault="0035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AE" w:rsidRDefault="005661AE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5661AE" w:rsidRDefault="005661A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10" w:rsidRDefault="00354510">
      <w:pPr>
        <w:spacing w:after="0" w:line="240" w:lineRule="auto"/>
      </w:pPr>
      <w:r>
        <w:separator/>
      </w:r>
    </w:p>
  </w:footnote>
  <w:footnote w:type="continuationSeparator" w:id="0">
    <w:p w:rsidR="00354510" w:rsidRDefault="0035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AE" w:rsidRPr="005661AE" w:rsidRDefault="005661AE" w:rsidP="00023E1E">
    <w:pPr>
      <w:pStyle w:val="ac"/>
      <w:jc w:val="center"/>
      <w:rPr>
        <w:rFonts w:ascii="Times New Roman" w:hAnsi="Times New Roman"/>
        <w:sz w:val="24"/>
      </w:rPr>
    </w:pPr>
    <w:r w:rsidRPr="005661AE">
      <w:rPr>
        <w:rFonts w:ascii="Times New Roman" w:hAnsi="Times New Roman"/>
        <w:sz w:val="24"/>
      </w:rPr>
      <w:fldChar w:fldCharType="begin"/>
    </w:r>
    <w:r w:rsidRPr="005661AE">
      <w:rPr>
        <w:rFonts w:ascii="Times New Roman" w:hAnsi="Times New Roman"/>
        <w:sz w:val="24"/>
      </w:rPr>
      <w:instrText xml:space="preserve"> PAGE   \* MERGEFORMAT </w:instrText>
    </w:r>
    <w:r w:rsidRPr="005661AE">
      <w:rPr>
        <w:rFonts w:ascii="Times New Roman" w:hAnsi="Times New Roman"/>
        <w:sz w:val="24"/>
      </w:rPr>
      <w:fldChar w:fldCharType="separate"/>
    </w:r>
    <w:r w:rsidR="003A2B8F">
      <w:rPr>
        <w:rFonts w:ascii="Times New Roman" w:hAnsi="Times New Roman"/>
        <w:noProof/>
        <w:sz w:val="24"/>
      </w:rPr>
      <w:t>1</w:t>
    </w:r>
    <w:r w:rsidRPr="005661AE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AE" w:rsidRDefault="005661A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661AE" w:rsidRDefault="005661A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FA6C2A"/>
    <w:multiLevelType w:val="hybridMultilevel"/>
    <w:tmpl w:val="0EAC230A"/>
    <w:lvl w:ilvl="0" w:tplc="28AEE6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66F79"/>
    <w:multiLevelType w:val="hybridMultilevel"/>
    <w:tmpl w:val="B4FE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6EDE"/>
    <w:multiLevelType w:val="hybridMultilevel"/>
    <w:tmpl w:val="B20E5B96"/>
    <w:lvl w:ilvl="0" w:tplc="B43271A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70D4FFE"/>
    <w:multiLevelType w:val="multilevel"/>
    <w:tmpl w:val="F8E890E0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089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99F68E8"/>
    <w:multiLevelType w:val="hybridMultilevel"/>
    <w:tmpl w:val="887EAACE"/>
    <w:lvl w:ilvl="0" w:tplc="6E182A9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8">
    <w:nsid w:val="2EA23009"/>
    <w:multiLevelType w:val="hybridMultilevel"/>
    <w:tmpl w:val="93C2E9F4"/>
    <w:lvl w:ilvl="0" w:tplc="97CC022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E0217D2"/>
    <w:multiLevelType w:val="hybridMultilevel"/>
    <w:tmpl w:val="C7164314"/>
    <w:lvl w:ilvl="0" w:tplc="C4382E0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>
    <w:nsid w:val="425B7061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A6EC6"/>
    <w:multiLevelType w:val="hybridMultilevel"/>
    <w:tmpl w:val="3F4E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09B7239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2DC3C8B"/>
    <w:multiLevelType w:val="multilevel"/>
    <w:tmpl w:val="A618758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4F35449"/>
    <w:multiLevelType w:val="hybridMultilevel"/>
    <w:tmpl w:val="AF6A06DC"/>
    <w:lvl w:ilvl="0" w:tplc="2206B614">
      <w:start w:val="1"/>
      <w:numFmt w:val="decimal"/>
      <w:lvlText w:val="%1."/>
      <w:lvlJc w:val="left"/>
      <w:pPr>
        <w:ind w:left="51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9"/>
  </w:num>
  <w:num w:numId="5">
    <w:abstractNumId w:val="0"/>
  </w:num>
  <w:num w:numId="6">
    <w:abstractNumId w:val="17"/>
  </w:num>
  <w:num w:numId="7">
    <w:abstractNumId w:val="10"/>
  </w:num>
  <w:num w:numId="8">
    <w:abstractNumId w:val="13"/>
  </w:num>
  <w:num w:numId="9">
    <w:abstractNumId w:val="22"/>
  </w:num>
  <w:num w:numId="10">
    <w:abstractNumId w:val="2"/>
  </w:num>
  <w:num w:numId="11">
    <w:abstractNumId w:val="5"/>
  </w:num>
  <w:num w:numId="12">
    <w:abstractNumId w:val="20"/>
  </w:num>
  <w:num w:numId="13">
    <w:abstractNumId w:val="8"/>
  </w:num>
  <w:num w:numId="14">
    <w:abstractNumId w:val="7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11"/>
  </w:num>
  <w:num w:numId="20">
    <w:abstractNumId w:val="12"/>
  </w:num>
  <w:num w:numId="21">
    <w:abstractNumId w:val="4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6F8E"/>
    <w:rsid w:val="00010C1D"/>
    <w:rsid w:val="00023337"/>
    <w:rsid w:val="00023E1E"/>
    <w:rsid w:val="00035322"/>
    <w:rsid w:val="000411E6"/>
    <w:rsid w:val="00044178"/>
    <w:rsid w:val="000569B9"/>
    <w:rsid w:val="000610C4"/>
    <w:rsid w:val="00064F30"/>
    <w:rsid w:val="0006651D"/>
    <w:rsid w:val="00080A9B"/>
    <w:rsid w:val="000830BA"/>
    <w:rsid w:val="00091869"/>
    <w:rsid w:val="000A214F"/>
    <w:rsid w:val="000A7C9F"/>
    <w:rsid w:val="000B59FE"/>
    <w:rsid w:val="000B7AC6"/>
    <w:rsid w:val="000D3006"/>
    <w:rsid w:val="000E4D56"/>
    <w:rsid w:val="000E73EB"/>
    <w:rsid w:val="000F51C4"/>
    <w:rsid w:val="00101143"/>
    <w:rsid w:val="001026CF"/>
    <w:rsid w:val="001237CB"/>
    <w:rsid w:val="00124C78"/>
    <w:rsid w:val="00125C7A"/>
    <w:rsid w:val="00126B04"/>
    <w:rsid w:val="0013185E"/>
    <w:rsid w:val="00134A6A"/>
    <w:rsid w:val="00136808"/>
    <w:rsid w:val="00143533"/>
    <w:rsid w:val="001628A6"/>
    <w:rsid w:val="00162A9E"/>
    <w:rsid w:val="00172DAC"/>
    <w:rsid w:val="00183CFA"/>
    <w:rsid w:val="00184581"/>
    <w:rsid w:val="00197004"/>
    <w:rsid w:val="001A273A"/>
    <w:rsid w:val="001A2F16"/>
    <w:rsid w:val="001A480A"/>
    <w:rsid w:val="001A7C6D"/>
    <w:rsid w:val="001B4BF2"/>
    <w:rsid w:val="001B58D1"/>
    <w:rsid w:val="001C7607"/>
    <w:rsid w:val="001D2D50"/>
    <w:rsid w:val="001D4A2C"/>
    <w:rsid w:val="001E0A68"/>
    <w:rsid w:val="001F119E"/>
    <w:rsid w:val="001F3951"/>
    <w:rsid w:val="001F4CC7"/>
    <w:rsid w:val="00204F93"/>
    <w:rsid w:val="002103D2"/>
    <w:rsid w:val="00211CB6"/>
    <w:rsid w:val="00213F81"/>
    <w:rsid w:val="00215A7A"/>
    <w:rsid w:val="00215F2B"/>
    <w:rsid w:val="00237B4B"/>
    <w:rsid w:val="002415FA"/>
    <w:rsid w:val="0024757D"/>
    <w:rsid w:val="00247663"/>
    <w:rsid w:val="002504CD"/>
    <w:rsid w:val="00251231"/>
    <w:rsid w:val="00252FAD"/>
    <w:rsid w:val="00255F98"/>
    <w:rsid w:val="002570BE"/>
    <w:rsid w:val="00257E9E"/>
    <w:rsid w:val="00262D54"/>
    <w:rsid w:val="0026526A"/>
    <w:rsid w:val="00271F3F"/>
    <w:rsid w:val="002739DF"/>
    <w:rsid w:val="0027464F"/>
    <w:rsid w:val="00277EC9"/>
    <w:rsid w:val="002805BE"/>
    <w:rsid w:val="0028235D"/>
    <w:rsid w:val="002A02E3"/>
    <w:rsid w:val="002B3F45"/>
    <w:rsid w:val="002B5C98"/>
    <w:rsid w:val="002B72D5"/>
    <w:rsid w:val="002E12DD"/>
    <w:rsid w:val="002E302A"/>
    <w:rsid w:val="002E41F3"/>
    <w:rsid w:val="002E472D"/>
    <w:rsid w:val="002F01E1"/>
    <w:rsid w:val="002F5515"/>
    <w:rsid w:val="002F59ED"/>
    <w:rsid w:val="00300A25"/>
    <w:rsid w:val="0030226F"/>
    <w:rsid w:val="00313F3C"/>
    <w:rsid w:val="00317A68"/>
    <w:rsid w:val="003223A1"/>
    <w:rsid w:val="00324CAA"/>
    <w:rsid w:val="00325A79"/>
    <w:rsid w:val="00336E10"/>
    <w:rsid w:val="003457CB"/>
    <w:rsid w:val="0034637E"/>
    <w:rsid w:val="00352E90"/>
    <w:rsid w:val="00354510"/>
    <w:rsid w:val="00373F25"/>
    <w:rsid w:val="00376C80"/>
    <w:rsid w:val="00377264"/>
    <w:rsid w:val="003845A4"/>
    <w:rsid w:val="00387C7D"/>
    <w:rsid w:val="0039489B"/>
    <w:rsid w:val="00397CFD"/>
    <w:rsid w:val="003A2B8D"/>
    <w:rsid w:val="003A2B8F"/>
    <w:rsid w:val="003A310A"/>
    <w:rsid w:val="003A741D"/>
    <w:rsid w:val="003C1347"/>
    <w:rsid w:val="003C18B6"/>
    <w:rsid w:val="003C419E"/>
    <w:rsid w:val="003D070E"/>
    <w:rsid w:val="003D3027"/>
    <w:rsid w:val="003D573E"/>
    <w:rsid w:val="003E04C9"/>
    <w:rsid w:val="003E1BCA"/>
    <w:rsid w:val="003F367E"/>
    <w:rsid w:val="003F7F97"/>
    <w:rsid w:val="004002A4"/>
    <w:rsid w:val="00404CE6"/>
    <w:rsid w:val="004108E9"/>
    <w:rsid w:val="00415E79"/>
    <w:rsid w:val="004200A0"/>
    <w:rsid w:val="00420325"/>
    <w:rsid w:val="0043680F"/>
    <w:rsid w:val="00444A2A"/>
    <w:rsid w:val="00447DC3"/>
    <w:rsid w:val="004552E9"/>
    <w:rsid w:val="004569B6"/>
    <w:rsid w:val="004609EE"/>
    <w:rsid w:val="004644B6"/>
    <w:rsid w:val="0046707A"/>
    <w:rsid w:val="00471389"/>
    <w:rsid w:val="00481253"/>
    <w:rsid w:val="00485A56"/>
    <w:rsid w:val="00486F15"/>
    <w:rsid w:val="00487B39"/>
    <w:rsid w:val="004914D2"/>
    <w:rsid w:val="00493EF0"/>
    <w:rsid w:val="004A2ADB"/>
    <w:rsid w:val="004A31E0"/>
    <w:rsid w:val="004A6710"/>
    <w:rsid w:val="004A7A1B"/>
    <w:rsid w:val="004C2437"/>
    <w:rsid w:val="004C55A1"/>
    <w:rsid w:val="004D3DDF"/>
    <w:rsid w:val="004E0591"/>
    <w:rsid w:val="004F0D35"/>
    <w:rsid w:val="00511DBD"/>
    <w:rsid w:val="00515F2A"/>
    <w:rsid w:val="005178B9"/>
    <w:rsid w:val="005338B5"/>
    <w:rsid w:val="0053464C"/>
    <w:rsid w:val="00542D09"/>
    <w:rsid w:val="005436B4"/>
    <w:rsid w:val="00545A53"/>
    <w:rsid w:val="00545B43"/>
    <w:rsid w:val="00545F38"/>
    <w:rsid w:val="00552983"/>
    <w:rsid w:val="0055343F"/>
    <w:rsid w:val="00562C51"/>
    <w:rsid w:val="005661AE"/>
    <w:rsid w:val="005747CE"/>
    <w:rsid w:val="00581676"/>
    <w:rsid w:val="00586FEF"/>
    <w:rsid w:val="00594954"/>
    <w:rsid w:val="00594A6E"/>
    <w:rsid w:val="00595296"/>
    <w:rsid w:val="005952E5"/>
    <w:rsid w:val="005956D1"/>
    <w:rsid w:val="005B5B56"/>
    <w:rsid w:val="005C15EC"/>
    <w:rsid w:val="005C2A32"/>
    <w:rsid w:val="005C3768"/>
    <w:rsid w:val="005D0544"/>
    <w:rsid w:val="005E1472"/>
    <w:rsid w:val="005E15A0"/>
    <w:rsid w:val="005E28BE"/>
    <w:rsid w:val="005E639C"/>
    <w:rsid w:val="005F3091"/>
    <w:rsid w:val="005F3BDB"/>
    <w:rsid w:val="005F68C9"/>
    <w:rsid w:val="005F7389"/>
    <w:rsid w:val="00600917"/>
    <w:rsid w:val="00612059"/>
    <w:rsid w:val="0062181B"/>
    <w:rsid w:val="006223E3"/>
    <w:rsid w:val="00622684"/>
    <w:rsid w:val="00626CB9"/>
    <w:rsid w:val="0063273C"/>
    <w:rsid w:val="006401A3"/>
    <w:rsid w:val="006420BB"/>
    <w:rsid w:val="006448A5"/>
    <w:rsid w:val="00645F25"/>
    <w:rsid w:val="00650D95"/>
    <w:rsid w:val="00672A10"/>
    <w:rsid w:val="00681266"/>
    <w:rsid w:val="00681DEF"/>
    <w:rsid w:val="006916E1"/>
    <w:rsid w:val="00692530"/>
    <w:rsid w:val="00693698"/>
    <w:rsid w:val="00693FC3"/>
    <w:rsid w:val="00695376"/>
    <w:rsid w:val="006B3392"/>
    <w:rsid w:val="006C1A0F"/>
    <w:rsid w:val="006C527F"/>
    <w:rsid w:val="006D299D"/>
    <w:rsid w:val="006D2AA1"/>
    <w:rsid w:val="006D6A04"/>
    <w:rsid w:val="006E1EDC"/>
    <w:rsid w:val="006E5FD9"/>
    <w:rsid w:val="006E7962"/>
    <w:rsid w:val="0070702D"/>
    <w:rsid w:val="00713D0B"/>
    <w:rsid w:val="007157AE"/>
    <w:rsid w:val="007233F5"/>
    <w:rsid w:val="00726058"/>
    <w:rsid w:val="00727408"/>
    <w:rsid w:val="00733249"/>
    <w:rsid w:val="0073530B"/>
    <w:rsid w:val="00741C4D"/>
    <w:rsid w:val="007525D0"/>
    <w:rsid w:val="007575BF"/>
    <w:rsid w:val="00763E41"/>
    <w:rsid w:val="00777CAF"/>
    <w:rsid w:val="007806FA"/>
    <w:rsid w:val="0078137F"/>
    <w:rsid w:val="00781924"/>
    <w:rsid w:val="0078512E"/>
    <w:rsid w:val="0079208A"/>
    <w:rsid w:val="00792564"/>
    <w:rsid w:val="007A3978"/>
    <w:rsid w:val="007A54C9"/>
    <w:rsid w:val="007B02EC"/>
    <w:rsid w:val="007B1E17"/>
    <w:rsid w:val="007B3E1D"/>
    <w:rsid w:val="007C1D13"/>
    <w:rsid w:val="007C38BB"/>
    <w:rsid w:val="007C5E3A"/>
    <w:rsid w:val="007C6061"/>
    <w:rsid w:val="007D2FCF"/>
    <w:rsid w:val="007D5963"/>
    <w:rsid w:val="007F1888"/>
    <w:rsid w:val="007F7734"/>
    <w:rsid w:val="00802CC0"/>
    <w:rsid w:val="00812B4F"/>
    <w:rsid w:val="00820083"/>
    <w:rsid w:val="008258E0"/>
    <w:rsid w:val="00831055"/>
    <w:rsid w:val="008366F0"/>
    <w:rsid w:val="008431A5"/>
    <w:rsid w:val="00855E02"/>
    <w:rsid w:val="00863145"/>
    <w:rsid w:val="008639FA"/>
    <w:rsid w:val="00870901"/>
    <w:rsid w:val="00873DCA"/>
    <w:rsid w:val="008742C0"/>
    <w:rsid w:val="00881A51"/>
    <w:rsid w:val="00884CB3"/>
    <w:rsid w:val="00897476"/>
    <w:rsid w:val="008B48D9"/>
    <w:rsid w:val="008B4A4E"/>
    <w:rsid w:val="008B6666"/>
    <w:rsid w:val="008C3740"/>
    <w:rsid w:val="008D23A7"/>
    <w:rsid w:val="008D267C"/>
    <w:rsid w:val="008D5087"/>
    <w:rsid w:val="008D72AA"/>
    <w:rsid w:val="008E16A0"/>
    <w:rsid w:val="008E580D"/>
    <w:rsid w:val="008F0AFA"/>
    <w:rsid w:val="008F1C18"/>
    <w:rsid w:val="009022DA"/>
    <w:rsid w:val="0091405B"/>
    <w:rsid w:val="0091519C"/>
    <w:rsid w:val="009160FC"/>
    <w:rsid w:val="00931930"/>
    <w:rsid w:val="00943348"/>
    <w:rsid w:val="009522F5"/>
    <w:rsid w:val="0095305C"/>
    <w:rsid w:val="009579B6"/>
    <w:rsid w:val="009626DE"/>
    <w:rsid w:val="00963540"/>
    <w:rsid w:val="00963C1C"/>
    <w:rsid w:val="009646FC"/>
    <w:rsid w:val="00965AB4"/>
    <w:rsid w:val="00970F8A"/>
    <w:rsid w:val="009A5725"/>
    <w:rsid w:val="009B1C5C"/>
    <w:rsid w:val="009B28A9"/>
    <w:rsid w:val="009B5581"/>
    <w:rsid w:val="009B703C"/>
    <w:rsid w:val="009C478A"/>
    <w:rsid w:val="009C4874"/>
    <w:rsid w:val="009C7373"/>
    <w:rsid w:val="009D1D37"/>
    <w:rsid w:val="009D4406"/>
    <w:rsid w:val="009D69F6"/>
    <w:rsid w:val="009E0CD6"/>
    <w:rsid w:val="009E4C6D"/>
    <w:rsid w:val="009E5842"/>
    <w:rsid w:val="009F281B"/>
    <w:rsid w:val="00A02194"/>
    <w:rsid w:val="00A0598C"/>
    <w:rsid w:val="00A06EBF"/>
    <w:rsid w:val="00A07245"/>
    <w:rsid w:val="00A1334A"/>
    <w:rsid w:val="00A16DE0"/>
    <w:rsid w:val="00A263A0"/>
    <w:rsid w:val="00A40279"/>
    <w:rsid w:val="00A44EFF"/>
    <w:rsid w:val="00A57B14"/>
    <w:rsid w:val="00A60955"/>
    <w:rsid w:val="00A656EB"/>
    <w:rsid w:val="00A721CB"/>
    <w:rsid w:val="00A747BE"/>
    <w:rsid w:val="00A80C1F"/>
    <w:rsid w:val="00A90291"/>
    <w:rsid w:val="00A90FF0"/>
    <w:rsid w:val="00A93239"/>
    <w:rsid w:val="00AA0C65"/>
    <w:rsid w:val="00AA2519"/>
    <w:rsid w:val="00AA2A6E"/>
    <w:rsid w:val="00AA5504"/>
    <w:rsid w:val="00AA67DB"/>
    <w:rsid w:val="00AA746E"/>
    <w:rsid w:val="00AB0843"/>
    <w:rsid w:val="00AB6285"/>
    <w:rsid w:val="00AB703D"/>
    <w:rsid w:val="00AB7F02"/>
    <w:rsid w:val="00AC7286"/>
    <w:rsid w:val="00AD3FFC"/>
    <w:rsid w:val="00AD4432"/>
    <w:rsid w:val="00AD4E98"/>
    <w:rsid w:val="00AD5183"/>
    <w:rsid w:val="00AE05D0"/>
    <w:rsid w:val="00AE44A8"/>
    <w:rsid w:val="00AF197D"/>
    <w:rsid w:val="00B0040E"/>
    <w:rsid w:val="00B00B5C"/>
    <w:rsid w:val="00B00ED0"/>
    <w:rsid w:val="00B01010"/>
    <w:rsid w:val="00B11D1A"/>
    <w:rsid w:val="00B1211F"/>
    <w:rsid w:val="00B17D2C"/>
    <w:rsid w:val="00B24259"/>
    <w:rsid w:val="00B32E7A"/>
    <w:rsid w:val="00B41C13"/>
    <w:rsid w:val="00B434DF"/>
    <w:rsid w:val="00B43C6B"/>
    <w:rsid w:val="00B7064F"/>
    <w:rsid w:val="00B71C86"/>
    <w:rsid w:val="00B72F81"/>
    <w:rsid w:val="00B74545"/>
    <w:rsid w:val="00B77566"/>
    <w:rsid w:val="00B920F5"/>
    <w:rsid w:val="00B94766"/>
    <w:rsid w:val="00B9785B"/>
    <w:rsid w:val="00BB1E5B"/>
    <w:rsid w:val="00BB3438"/>
    <w:rsid w:val="00BC066A"/>
    <w:rsid w:val="00BC302A"/>
    <w:rsid w:val="00BC7A3C"/>
    <w:rsid w:val="00BD1975"/>
    <w:rsid w:val="00BD4BA8"/>
    <w:rsid w:val="00BE4E7F"/>
    <w:rsid w:val="00C12C9D"/>
    <w:rsid w:val="00C13711"/>
    <w:rsid w:val="00C17778"/>
    <w:rsid w:val="00C2235E"/>
    <w:rsid w:val="00C3231A"/>
    <w:rsid w:val="00C3733B"/>
    <w:rsid w:val="00C40BB0"/>
    <w:rsid w:val="00C432AA"/>
    <w:rsid w:val="00C44610"/>
    <w:rsid w:val="00C46A53"/>
    <w:rsid w:val="00C56AC7"/>
    <w:rsid w:val="00C605AE"/>
    <w:rsid w:val="00C605F8"/>
    <w:rsid w:val="00C72497"/>
    <w:rsid w:val="00C75F3D"/>
    <w:rsid w:val="00C816EA"/>
    <w:rsid w:val="00C838D0"/>
    <w:rsid w:val="00C86CC2"/>
    <w:rsid w:val="00C8738E"/>
    <w:rsid w:val="00C94002"/>
    <w:rsid w:val="00CA77C4"/>
    <w:rsid w:val="00CB007E"/>
    <w:rsid w:val="00CB1951"/>
    <w:rsid w:val="00CC034C"/>
    <w:rsid w:val="00CC55B8"/>
    <w:rsid w:val="00CC5E60"/>
    <w:rsid w:val="00CD66FA"/>
    <w:rsid w:val="00CD6A06"/>
    <w:rsid w:val="00CD7769"/>
    <w:rsid w:val="00CE1EAF"/>
    <w:rsid w:val="00CE69DE"/>
    <w:rsid w:val="00CE6F3B"/>
    <w:rsid w:val="00D20783"/>
    <w:rsid w:val="00D259C9"/>
    <w:rsid w:val="00D35DB0"/>
    <w:rsid w:val="00D3708B"/>
    <w:rsid w:val="00D41648"/>
    <w:rsid w:val="00D419E6"/>
    <w:rsid w:val="00D44C81"/>
    <w:rsid w:val="00D47381"/>
    <w:rsid w:val="00D5149E"/>
    <w:rsid w:val="00D56719"/>
    <w:rsid w:val="00D568B6"/>
    <w:rsid w:val="00D61952"/>
    <w:rsid w:val="00D704F9"/>
    <w:rsid w:val="00D8455D"/>
    <w:rsid w:val="00D94064"/>
    <w:rsid w:val="00D9442B"/>
    <w:rsid w:val="00DA2312"/>
    <w:rsid w:val="00DA3A77"/>
    <w:rsid w:val="00DB2200"/>
    <w:rsid w:val="00DC3F6B"/>
    <w:rsid w:val="00DC41B9"/>
    <w:rsid w:val="00DC5E20"/>
    <w:rsid w:val="00DD1232"/>
    <w:rsid w:val="00DE1AB6"/>
    <w:rsid w:val="00DE4BEA"/>
    <w:rsid w:val="00DE65D6"/>
    <w:rsid w:val="00DE6E41"/>
    <w:rsid w:val="00DF1260"/>
    <w:rsid w:val="00DF2E19"/>
    <w:rsid w:val="00DF6460"/>
    <w:rsid w:val="00E00991"/>
    <w:rsid w:val="00E11AAA"/>
    <w:rsid w:val="00E11E7F"/>
    <w:rsid w:val="00E14D90"/>
    <w:rsid w:val="00E238FE"/>
    <w:rsid w:val="00E23AB2"/>
    <w:rsid w:val="00E23DCE"/>
    <w:rsid w:val="00E274CF"/>
    <w:rsid w:val="00E30A37"/>
    <w:rsid w:val="00E30BBB"/>
    <w:rsid w:val="00E333D8"/>
    <w:rsid w:val="00E370B5"/>
    <w:rsid w:val="00E450F3"/>
    <w:rsid w:val="00E45800"/>
    <w:rsid w:val="00E4758B"/>
    <w:rsid w:val="00E51BA4"/>
    <w:rsid w:val="00E55E6F"/>
    <w:rsid w:val="00E625C4"/>
    <w:rsid w:val="00E655C4"/>
    <w:rsid w:val="00E663A1"/>
    <w:rsid w:val="00E766DE"/>
    <w:rsid w:val="00E77C8C"/>
    <w:rsid w:val="00E822F0"/>
    <w:rsid w:val="00E84D10"/>
    <w:rsid w:val="00E84ECA"/>
    <w:rsid w:val="00E85253"/>
    <w:rsid w:val="00EA4F62"/>
    <w:rsid w:val="00EA516A"/>
    <w:rsid w:val="00EB3019"/>
    <w:rsid w:val="00EC58F3"/>
    <w:rsid w:val="00EC70B8"/>
    <w:rsid w:val="00ED4C12"/>
    <w:rsid w:val="00EF1B20"/>
    <w:rsid w:val="00EF230A"/>
    <w:rsid w:val="00EF45E2"/>
    <w:rsid w:val="00EF461F"/>
    <w:rsid w:val="00F140E6"/>
    <w:rsid w:val="00F1655E"/>
    <w:rsid w:val="00F1787A"/>
    <w:rsid w:val="00F2000D"/>
    <w:rsid w:val="00F21C4F"/>
    <w:rsid w:val="00F2442A"/>
    <w:rsid w:val="00F3627B"/>
    <w:rsid w:val="00F36720"/>
    <w:rsid w:val="00F379F7"/>
    <w:rsid w:val="00F46510"/>
    <w:rsid w:val="00F6388B"/>
    <w:rsid w:val="00F64AC2"/>
    <w:rsid w:val="00F6694D"/>
    <w:rsid w:val="00F73C22"/>
    <w:rsid w:val="00F75AE8"/>
    <w:rsid w:val="00F75B3A"/>
    <w:rsid w:val="00F81B2F"/>
    <w:rsid w:val="00F83B17"/>
    <w:rsid w:val="00F850F6"/>
    <w:rsid w:val="00F87CA9"/>
    <w:rsid w:val="00F90981"/>
    <w:rsid w:val="00FA1EDF"/>
    <w:rsid w:val="00FA3D8C"/>
    <w:rsid w:val="00FA5302"/>
    <w:rsid w:val="00FA5732"/>
    <w:rsid w:val="00FB2F4F"/>
    <w:rsid w:val="00FB5D21"/>
    <w:rsid w:val="00FB7FB7"/>
    <w:rsid w:val="00FC0E67"/>
    <w:rsid w:val="00FD5C07"/>
    <w:rsid w:val="00FE012D"/>
    <w:rsid w:val="00FF0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2C119-1450-4663-887E-A598A9B6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6A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11C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1CB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1CB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1C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1C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5828-376A-4BEC-8AEE-13C312BB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5072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Куклина В.В.</cp:lastModifiedBy>
  <cp:revision>2</cp:revision>
  <cp:lastPrinted>2021-12-10T10:16:00Z</cp:lastPrinted>
  <dcterms:created xsi:type="dcterms:W3CDTF">2021-12-24T04:18:00Z</dcterms:created>
  <dcterms:modified xsi:type="dcterms:W3CDTF">2021-12-24T04:18:00Z</dcterms:modified>
</cp:coreProperties>
</file>